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64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Методическая разработка обучающего занятия </w:t>
      </w: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«Такой разный баян».</w:t>
      </w:r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Выполнено советником по воспитанию ГБПОУ «Арзамасский музыкальный колледж» Жилкииной Г.Г. Октябрь, 2024 </w:t>
      </w:r>
    </w:p>
    <w:p w14:paraId="684F54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Здравствуйте ребята! Мы рады приветствовать вас в Арзамасском музыкальном колледже на особенном уроке. В нашем колледже дети учатся играть на разных музыкальных инструментах. Потом они будут учить детей в музыкальных школах, а также играть на сцене и  может быть, станут знаменитыми и их будут показывать по телевизору. </w:t>
      </w:r>
    </w:p>
    <w:p w14:paraId="6ECAC9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Какие музыкальные инструменты вы знаете? На каких можете играть?  </w:t>
      </w:r>
    </w:p>
    <w:p w14:paraId="5051B5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Сегодня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мы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вместе со студентами колледжа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познако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мим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вас с музыкальными инструментами, которые внешне очень похожи друг на друга.</w:t>
      </w:r>
      <w:r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</w:rPr>
        <w:t xml:space="preserve"> Исполняют на них разную музыку: народную, классическую, эстрадную и звучать они могут самостоятельно или в оркестре. </w:t>
      </w:r>
    </w:p>
    <w:p w14:paraId="755D18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Называются эти инструменты баян и аккордеон. </w:t>
      </w:r>
      <w:r>
        <w:rPr>
          <w:rFonts w:hint="default" w:ascii="Times New Roman" w:hAnsi="Times New Roman" w:cs="Times New Roman"/>
          <w:i w:val="0"/>
          <w:iC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</w:t>
      </w:r>
      <w:r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авайте послушаем как они звучат.</w:t>
      </w:r>
    </w:p>
    <w:p w14:paraId="3FD9C2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/>
          <w:iCs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/>
          <w:iCs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узыкальный номер. </w:t>
      </w:r>
    </w:p>
    <w:p w14:paraId="4461BE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221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У обоих этих инструментов есть своя «музыкальная мама - на ее основе они были придуманы.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Послушайте загадку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3B20D6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Ее песня льется и над скукою смеется,</w:t>
      </w:r>
    </w:p>
    <w:p w14:paraId="102FD5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Так задорна, голосиста, и поет чудесно, чисто.</w:t>
      </w:r>
    </w:p>
    <w:p w14:paraId="313705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Людям уж давненько служит и с частушкой крепко дружит.</w:t>
      </w:r>
    </w:p>
    <w:p w14:paraId="04D524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Просит: «Ну-ка, кнопки тронь!» − развеселая…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отвечают: «Гармонь».</w:t>
      </w:r>
    </w:p>
    <w:p w14:paraId="0A48C5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Правильно, вот на такой гармошке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(слайд 1 -  на экране и дальше презентация)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играл крокодил Гена из мультфильма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(слайд 2). </w:t>
      </w:r>
    </w:p>
    <w:p w14:paraId="088E15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Первую гармонь сконструировал немецкий мастер Фридрих Бушман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.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История русской гармошки начинается в 1830 году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когда 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один из июльских дней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ульский оружейник Иван Сизов, будучи 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ижегородской ярмарке, услышал звуки невиданного инструмента (это была гармоника). Восхищенный мастер сторговал у заморского купца «Диковинную штуку», не пожалев за неё сорока рублей. Привезя домой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Тул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драгоценную покупку, Сизов решил попробовать сделать такую же. Изготовить все детали незатейливой игрушки, какой тогда была гармоника, для мастерового не составило особого труда.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Инструмент пришелся по душе горожанам, спрос на гармони возрастал, и вскоре в Туле было налажено фабричное производство гармоней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а затем и по всей России стали мастерить гармошки. Так и стали называть их по местности, где выпускали гармошки: тульские, саратовские, орловские, вологодские, сибирские. </w:t>
      </w:r>
    </w:p>
    <w:p w14:paraId="441D0D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Людей, которые играют на гармошке, называют гармонистами.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На гармошке в старину любили играть на народных гуляниях. Люди пели веселые песни, припевки, частушки.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Давайте попробуем вместе с нашими студентами спеть частушки. </w:t>
      </w:r>
    </w:p>
    <w:p w14:paraId="46DE40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Музыкальный номер - частушки (детям раздать слова припева) </w:t>
      </w:r>
    </w:p>
    <w:p w14:paraId="7B684E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6CA588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Ведущий.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Прошло много лет, после создания первой гармошки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 1905 году Яков Федорович Орланский - Титаренко, поделился с гармонным мастером Петром Егоровичем Стерлиговым идеей нового инструмента. Идея вдохновила мастера, и в 1907 году был построен инструмент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. 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честь легендарного древне - русского певца сказителя его назвали – Баяном. Лавры изобретателя баяна в равной степени принадлежат и музыканту и мастеру. Вдвоём они создали инструмент с самого начала настолько совершенный, что в принципе он не изменился до сих пор.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Музыкантов, которые играют на баяне, называют -  баянистами.</w:t>
      </w:r>
    </w:p>
    <w:p w14:paraId="27F4A2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Студент Арзамасского музыкального колледжа как раз баянист.</w:t>
      </w:r>
    </w:p>
    <w:p w14:paraId="24B552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узыкальный номер.</w:t>
      </w:r>
    </w:p>
    <w:p w14:paraId="61D762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74910A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  <w:t xml:space="preserve">Корпус баяна состоит из двух частей (правой и левой), которые соединены меховой камерой (мехом), он производится из бука или ели. Внешняя поверхность тщательно отполирована или обклеена целлулоидом. </w:t>
      </w:r>
    </w:p>
    <w:p w14:paraId="1AC856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  <w:t xml:space="preserve">Меховая камера, имеющая 14-15 складок (борин), выполняется из электрокартона, обклеивается шелком и закрепляется уголками из металла округленной формы. </w:t>
      </w:r>
    </w:p>
    <w:p w14:paraId="415585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  <w:t>На правом полукорпусе находится гриф с расположенной на нем клавиатурой для игры правой рукой. Наиболее распространены баяны, имеющие по три ряда на правой клавиатуре и количеством клавиш от 52 до 61.Низкие звуки извлекаются клавишами, расположенными в верхней части грифа, а самые высокие внизу грифа.</w:t>
      </w:r>
    </w:p>
    <w:p w14:paraId="0C9231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  <w:t>На наружной стороне левого полукорпуса расположена клавиатура для левой руки с пятью или шестью рядами клавиш-кнопок. Их количество обычно 100-120.</w:t>
      </w:r>
    </w:p>
    <w:p w14:paraId="387783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13131"/>
          <w:spacing w:val="0"/>
          <w:sz w:val="28"/>
          <w:szCs w:val="28"/>
          <w:shd w:val="clear" w:fill="F1F0EF"/>
        </w:rPr>
      </w:pPr>
    </w:p>
    <w:p w14:paraId="3D1E41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</w:p>
    <w:p w14:paraId="690D1B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>Ведущий.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 xml:space="preserve">Давайте посмотрим, как играть на баяне. (подходят, нажимают на кнопки, что меняется, от чего зависит - тут я не понимаю, как им объяснить и что интересного можно продемонстрировать.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 xml:space="preserve"> вообще - как просто объяснить - откуда звук?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 xml:space="preserve">ожно сравнить его с дудочкой?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>Д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ru-RU"/>
        </w:rPr>
        <w:t>уете, железка дрыгается и звук?)</w:t>
      </w:r>
    </w:p>
    <w:p w14:paraId="0E25D5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AB0F0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74F7B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7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Аккордеону тоже много лет, а изобрел его и дал название – венский мастер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Кирилл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Демиан.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Авторское название своего инструмента Кирилл Демиан официально представил 6 мая 1829 года. Через 17 дней Демиан получил патент на свое изобретение и с тех пор 23 мая считают днем рождения аккордеона.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ккордеон вобрал в себя свойства разных музыкальных инструментов. По внешнему облику он напоминает баян, а клавишами схож с фортепиано.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Новый инструмент при нажатии одной кнопки левой клавиатуры, издавал не один звук, а целый аккорд!  Отсюда и название – аккордеон! Музыкантов, которые играют на этом инструменте, называют аккордеонистами.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Давайте послушаем как звучит аккордеон. </w:t>
      </w:r>
    </w:p>
    <w:p w14:paraId="2326C3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pacing w:val="0"/>
          <w:sz w:val="28"/>
          <w:szCs w:val="28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узыкальный номер. </w:t>
      </w:r>
    </w:p>
    <w:p w14:paraId="768995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C570F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Ведущий.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Давайте подумаем почему баян и аккордеон так популярны?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Во-первых, тем, что этот инструмент как бы сам себе аккомпанирует.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Во-вторых, даже первые, во многом несовершенные инструменты уже обладали ценной особенностью: они позволяли извлекать звуки от едва слышимых, до очень громких, потому что напор воздуха мог регулироваться ручным мехом.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В-третьих, привлекала неприхотливость инструмента. Гармоника годами, десятилетиями не требует подстройки, даже если ее хранят в не совсем подходящих условиях.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-четвертых, играть можно было не только сидя и не только стоя, а даже на ходу, еще и приплясывая при этом.</w:t>
      </w:r>
    </w:p>
    <w:p w14:paraId="0891D7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C62247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Давайте проведем небольшую викторину.</w:t>
      </w:r>
    </w:p>
    <w:p w14:paraId="24AAD8A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80" w:beforeAutospacing="0" w:after="0" w:afterAutospacing="0" w:line="320" w:lineRule="atLeast"/>
        <w:ind w:leftChars="0" w:right="0" w:righ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  Старинный сказатель песен ?</w:t>
      </w:r>
    </w:p>
    <w:p w14:paraId="684AB53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0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а) Боян;</w:t>
      </w:r>
    </w:p>
    <w:p w14:paraId="6526BE4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0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б) Менделеев;</w:t>
      </w:r>
    </w:p>
    <w:p w14:paraId="44491D0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0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в) Крокодил Гена.</w:t>
      </w:r>
    </w:p>
    <w:p w14:paraId="53F54D3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20" w:lineRule="atLeast"/>
        <w:ind w:left="0" w:leftChars="0" w:right="0" w:firstLine="0" w:firstLine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На каком инструменте играет крокодил Гена?</w:t>
      </w:r>
    </w:p>
    <w:p w14:paraId="49FA056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20" w:lineRule="atLeast"/>
        <w:ind w:leftChars="0" w:right="0" w:righ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а) Пианино</w:t>
      </w:r>
    </w:p>
    <w:p w14:paraId="47739AC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20" w:lineRule="atLeast"/>
        <w:ind w:leftChars="0" w:right="0" w:righ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б) Дудочка</w:t>
      </w:r>
    </w:p>
    <w:p w14:paraId="1C6F1A7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20" w:lineRule="atLeast"/>
        <w:ind w:leftChars="0" w:right="0" w:right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в) Гармошка</w:t>
      </w:r>
    </w:p>
    <w:p w14:paraId="337DAB0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300" w:beforeAutospacing="0" w:after="0" w:afterAutospacing="0" w:line="320" w:lineRule="atLeast"/>
        <w:ind w:left="0" w:leftChars="0" w:right="0" w:firstLine="0" w:firstLineChars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  К какому виду инструментов относится баян?</w:t>
      </w:r>
    </w:p>
    <w:p w14:paraId="24F3F46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2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а) народный;</w:t>
      </w:r>
    </w:p>
    <w:p w14:paraId="50F0D07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2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б) щипковы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;</w:t>
      </w:r>
    </w:p>
    <w:p w14:paraId="43CC270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72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в) ударны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 w14:paraId="74FFF79D">
      <w:pPr>
        <w:rPr>
          <w:rFonts w:ascii="Times New Roman" w:hAnsi="Times New Roman" w:cs="Times New Roman"/>
          <w:b w:val="0"/>
          <w:bCs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u w:val="none"/>
        </w:rPr>
        <w:t xml:space="preserve">4. В каком качестве может быть использован баян или аккордеон ? </w:t>
      </w:r>
    </w:p>
    <w:p w14:paraId="6744E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Ансамблевого инструмента  </w:t>
      </w:r>
    </w:p>
    <w:p w14:paraId="22960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Сольного инструмента      </w:t>
      </w:r>
    </w:p>
    <w:p w14:paraId="42C73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Ансамблевого и сольного  </w:t>
      </w:r>
    </w:p>
    <w:p w14:paraId="6634DED7">
      <w:pPr>
        <w:rPr>
          <w:rFonts w:ascii="Times New Roman" w:hAnsi="Times New Roman" w:cs="Times New Roman"/>
          <w:sz w:val="28"/>
          <w:szCs w:val="28"/>
        </w:rPr>
      </w:pPr>
    </w:p>
    <w:p w14:paraId="7690990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Что является составной частью баяна и аккордеона?</w:t>
      </w:r>
    </w:p>
    <w:p w14:paraId="19EAE72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А) кожа</w:t>
      </w:r>
    </w:p>
    <w:p w14:paraId="4C50B02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Б) волосы</w:t>
      </w:r>
    </w:p>
    <w:p w14:paraId="4AFE8F8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В) мех </w:t>
      </w:r>
    </w:p>
    <w:p w14:paraId="02634A6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AA44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right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Ведущий.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 наше время композиторы пишут для баяна оригинальные произведения вплоть до сочинений крупных форм сонат, концертов. В музыкальных учебных заведениях существуют классы игры на баяне, в которых готовят квалифицированных баянистов. Фабрики выпускают большое количество  баянов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и аккордеонов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разных систем.</w:t>
      </w:r>
    </w:p>
    <w:p w14:paraId="52F8F3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 при всем том баян остается народным инструментом, на котором играли и продолжают играть народную музыку.</w:t>
      </w:r>
    </w:p>
    <w:p w14:paraId="209728A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9EEA6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A2DA2"/>
    <w:multiLevelType w:val="singleLevel"/>
    <w:tmpl w:val="D71A2D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762E"/>
    <w:rsid w:val="0668762E"/>
    <w:rsid w:val="0715331F"/>
    <w:rsid w:val="0E3A6B1D"/>
    <w:rsid w:val="7BE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2024-10-12T12:02:00Z</dcterms:created>
  <dc:creator>zhilkina.g.g</dc:creator>
  <cp:lastModifiedBy>zhilkina.g.g</cp:lastModifiedBy>
  <dcterms:modified xsi:type="dcterms:W3CDTF">2026-01-24T13:31:54Z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B8F068BB61F44C1388CBF8E1A718ACB0_13</vt:lpwstr>
  </property>
</Properties>
</file>