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281B2">
      <w:pPr>
        <w:spacing w:after="0"/>
        <w:ind w:firstLine="709"/>
        <w:rPr>
          <w:rFonts w:ascii="Times New Roman" w:hAnsi="Times New Roman" w:cs="Times New Roman"/>
          <w:sz w:val="28"/>
          <w:szCs w:val="28"/>
        </w:rPr>
      </w:pPr>
    </w:p>
    <w:p w14:paraId="26B47E58">
      <w:pPr>
        <w:pStyle w:val="10"/>
        <w:spacing w:after="0"/>
        <w:jc w:val="center"/>
      </w:pPr>
      <w:r>
        <w:rPr>
          <w:b/>
          <w:bCs/>
          <w:color w:val="000000"/>
          <w:sz w:val="28"/>
          <w:szCs w:val="28"/>
          <w:highlight w:val="white"/>
        </w:rPr>
        <w:t>МИНИСТЕРСТВО ПРОСВЕЩЕНИЯ РОССИЙСКОЙ ФЕДЕРАЦИИ</w:t>
      </w:r>
    </w:p>
    <w:p w14:paraId="5765671B">
      <w:pPr>
        <w:pStyle w:val="10"/>
        <w:spacing w:after="0"/>
        <w:jc w:val="center"/>
      </w:pPr>
      <w:r>
        <w:rPr>
          <w:color w:val="000000"/>
          <w:sz w:val="28"/>
          <w:szCs w:val="28"/>
          <w:highlight w:val="white"/>
        </w:rPr>
        <w:t> </w:t>
      </w:r>
    </w:p>
    <w:p w14:paraId="0E3EC9C4">
      <w:pPr>
        <w:pStyle w:val="10"/>
        <w:spacing w:after="0"/>
        <w:jc w:val="center"/>
        <w:rPr>
          <w:b/>
          <w:bCs/>
        </w:rPr>
      </w:pPr>
      <w:r>
        <w:rPr>
          <w:b/>
          <w:bCs/>
          <w:color w:val="000000"/>
          <w:sz w:val="28"/>
          <w:szCs w:val="28"/>
          <w:highlight w:val="white"/>
        </w:rPr>
        <w:t xml:space="preserve">ВСЕРОССИЙСКИЙ </w:t>
      </w:r>
      <w:r>
        <w:rPr>
          <w:b/>
          <w:bCs/>
          <w:sz w:val="28"/>
          <w:szCs w:val="28"/>
          <w:highlight w:val="white"/>
        </w:rPr>
        <w:t xml:space="preserve">КОНКУРС ПЕДАГОГИЧЕСКИХ РАБОТНИКОВ </w:t>
      </w:r>
      <w:r>
        <w:rPr>
          <w:b/>
          <w:bCs/>
          <w:color w:val="000000"/>
          <w:sz w:val="28"/>
          <w:szCs w:val="28"/>
          <w:highlight w:val="white"/>
        </w:rPr>
        <w:t>«ВОСПИТАТЬ ЧЕЛОВЕКА»</w:t>
      </w:r>
    </w:p>
    <w:p w14:paraId="102B58ED">
      <w:pPr>
        <w:pStyle w:val="10"/>
        <w:spacing w:after="0"/>
        <w:jc w:val="center"/>
        <w:rPr>
          <w:b/>
          <w:bCs/>
          <w:i w:val="0"/>
          <w:iCs w:val="0"/>
          <w:highlight w:val="none"/>
        </w:rPr>
      </w:pPr>
      <w:r>
        <w:rPr>
          <w:b/>
          <w:bCs/>
          <w:i w:val="0"/>
          <w:iCs w:val="0"/>
          <w:color w:val="000000"/>
          <w:sz w:val="28"/>
          <w:szCs w:val="28"/>
          <w:highlight w:val="none"/>
        </w:rPr>
        <w:t>Номинация «</w:t>
      </w:r>
      <w:r>
        <w:rPr>
          <w:b/>
          <w:bCs/>
          <w:i w:val="0"/>
          <w:iCs w:val="0"/>
          <w:color w:val="000000"/>
          <w:sz w:val="28"/>
          <w:szCs w:val="28"/>
          <w:highlight w:val="none"/>
          <w:lang w:val="ru-RU"/>
        </w:rPr>
        <w:t>Формирование</w:t>
      </w:r>
      <w:r>
        <w:rPr>
          <w:rFonts w:hint="default"/>
          <w:b/>
          <w:bCs/>
          <w:i w:val="0"/>
          <w:iCs w:val="0"/>
          <w:color w:val="000000"/>
          <w:sz w:val="28"/>
          <w:szCs w:val="28"/>
          <w:highlight w:val="none"/>
          <w:lang w:val="ru-RU"/>
        </w:rPr>
        <w:t xml:space="preserve"> детского коллектива</w:t>
      </w:r>
      <w:r>
        <w:rPr>
          <w:b/>
          <w:bCs/>
          <w:i w:val="0"/>
          <w:iCs w:val="0"/>
          <w:color w:val="000000"/>
          <w:sz w:val="28"/>
          <w:szCs w:val="28"/>
          <w:highlight w:val="none"/>
        </w:rPr>
        <w:t>»</w:t>
      </w:r>
    </w:p>
    <w:p w14:paraId="170AA8C2">
      <w:pPr>
        <w:pStyle w:val="10"/>
        <w:spacing w:after="0"/>
        <w:jc w:val="center"/>
        <w:rPr>
          <w:color w:val="000000"/>
          <w:sz w:val="28"/>
          <w:szCs w:val="28"/>
          <w:shd w:val="clear" w:color="auto" w:fill="FFFFFF"/>
        </w:rPr>
      </w:pPr>
    </w:p>
    <w:p w14:paraId="71DC3ED9">
      <w:pPr>
        <w:pStyle w:val="10"/>
        <w:spacing w:after="0"/>
        <w:jc w:val="center"/>
      </w:pPr>
    </w:p>
    <w:p w14:paraId="53DAAEB7">
      <w:pPr>
        <w:pStyle w:val="10"/>
        <w:spacing w:after="0"/>
        <w:jc w:val="center"/>
        <w:rPr>
          <w:b/>
          <w:bCs/>
          <w:color w:val="000000"/>
          <w:sz w:val="28"/>
          <w:szCs w:val="28"/>
          <w:shd w:val="clear" w:color="auto" w:fill="FFFFFF"/>
        </w:rPr>
      </w:pPr>
    </w:p>
    <w:p w14:paraId="7522FC0A">
      <w:pPr>
        <w:pStyle w:val="10"/>
        <w:spacing w:after="0"/>
        <w:jc w:val="center"/>
        <w:rPr>
          <w:b/>
          <w:bCs/>
          <w:color w:val="000000"/>
          <w:sz w:val="28"/>
          <w:szCs w:val="28"/>
          <w:shd w:val="clear" w:color="auto" w:fill="FFFFFF"/>
        </w:rPr>
      </w:pPr>
    </w:p>
    <w:p w14:paraId="6CBBBF7D">
      <w:pPr>
        <w:pStyle w:val="10"/>
        <w:spacing w:after="0"/>
        <w:jc w:val="center"/>
      </w:pPr>
      <w:r>
        <w:rPr>
          <w:b/>
          <w:bCs/>
          <w:color w:val="000000"/>
          <w:sz w:val="28"/>
          <w:szCs w:val="28"/>
          <w:highlight w:val="white"/>
        </w:rPr>
        <w:t>ПАСПОРТ ВОСПИТАТЕЛЬНОЙ ПРАКТИКИ </w:t>
      </w:r>
    </w:p>
    <w:p w14:paraId="07782CA2">
      <w:pPr>
        <w:pStyle w:val="10"/>
        <w:spacing w:after="0"/>
        <w:jc w:val="center"/>
        <w:rPr>
          <w:i w:val="0"/>
          <w:iCs w:val="0"/>
          <w:highlight w:val="none"/>
        </w:rPr>
      </w:pPr>
      <w:r>
        <w:rPr>
          <w:b/>
          <w:bCs/>
          <w:i w:val="0"/>
          <w:iCs w:val="0"/>
          <w:color w:val="000000"/>
          <w:sz w:val="28"/>
          <w:szCs w:val="28"/>
          <w:highlight w:val="none"/>
          <w:shd w:val="clear" w:color="auto" w:fill="FFF2CC"/>
        </w:rPr>
        <w:t>«</w:t>
      </w:r>
      <w:r>
        <w:rPr>
          <w:b/>
          <w:bCs/>
          <w:i w:val="0"/>
          <w:iCs w:val="0"/>
          <w:color w:val="000000"/>
          <w:sz w:val="28"/>
          <w:szCs w:val="28"/>
          <w:highlight w:val="none"/>
          <w:shd w:val="clear" w:color="auto" w:fill="FFF2CC"/>
          <w:lang w:val="ru-RU"/>
        </w:rPr>
        <w:t>Студенческая</w:t>
      </w:r>
      <w:r>
        <w:rPr>
          <w:rFonts w:hint="default"/>
          <w:b/>
          <w:bCs/>
          <w:i w:val="0"/>
          <w:iCs w:val="0"/>
          <w:color w:val="000000"/>
          <w:sz w:val="28"/>
          <w:szCs w:val="28"/>
          <w:highlight w:val="none"/>
          <w:shd w:val="clear" w:color="auto" w:fill="FFF2CC"/>
          <w:lang w:val="ru-RU"/>
        </w:rPr>
        <w:t xml:space="preserve"> газета</w:t>
      </w:r>
      <w:r>
        <w:rPr>
          <w:b/>
          <w:bCs/>
          <w:i w:val="0"/>
          <w:iCs w:val="0"/>
          <w:color w:val="000000"/>
          <w:sz w:val="28"/>
          <w:szCs w:val="28"/>
          <w:highlight w:val="none"/>
          <w:shd w:val="clear" w:color="auto" w:fill="FFF2CC"/>
        </w:rPr>
        <w:t xml:space="preserve"> “</w:t>
      </w:r>
      <w:r>
        <w:rPr>
          <w:b/>
          <w:bCs/>
          <w:i w:val="0"/>
          <w:iCs w:val="0"/>
          <w:color w:val="000000"/>
          <w:sz w:val="28"/>
          <w:szCs w:val="28"/>
          <w:highlight w:val="none"/>
          <w:shd w:val="clear" w:color="auto" w:fill="FFF2CC"/>
          <w:lang w:val="ru-RU"/>
        </w:rPr>
        <w:t>Многонотка</w:t>
      </w:r>
      <w:r>
        <w:rPr>
          <w:b/>
          <w:bCs/>
          <w:i w:val="0"/>
          <w:iCs w:val="0"/>
          <w:color w:val="000000"/>
          <w:sz w:val="28"/>
          <w:szCs w:val="28"/>
          <w:highlight w:val="none"/>
          <w:shd w:val="clear" w:color="auto" w:fill="FFF2CC"/>
        </w:rPr>
        <w:t>»</w:t>
      </w:r>
    </w:p>
    <w:p w14:paraId="716CF473">
      <w:pPr>
        <w:spacing w:after="0"/>
      </w:pPr>
      <w:r>
        <w:rPr>
          <w:rFonts w:ascii="Times New Roman" w:hAnsi="Times New Roman" w:cs="Times New Roman"/>
          <w:sz w:val="28"/>
          <w:szCs w:val="28"/>
        </w:rPr>
        <w:br w:type="textWrapping"/>
      </w:r>
    </w:p>
    <w:p w14:paraId="24700D09">
      <w:pPr>
        <w:spacing w:after="0"/>
        <w:rPr>
          <w:rFonts w:ascii="Times New Roman" w:hAnsi="Times New Roman" w:cs="Times New Roman"/>
          <w:sz w:val="28"/>
          <w:szCs w:val="28"/>
        </w:rPr>
      </w:pPr>
    </w:p>
    <w:p w14:paraId="36EA625A">
      <w:pPr>
        <w:spacing w:after="0"/>
        <w:rPr>
          <w:rFonts w:ascii="Times New Roman" w:hAnsi="Times New Roman" w:cs="Times New Roman"/>
          <w:sz w:val="28"/>
          <w:szCs w:val="28"/>
        </w:rPr>
      </w:pPr>
    </w:p>
    <w:p w14:paraId="4ACF9AFB">
      <w:pPr>
        <w:spacing w:after="0"/>
        <w:rPr>
          <w:rFonts w:ascii="Times New Roman" w:hAnsi="Times New Roman" w:cs="Times New Roman"/>
          <w:sz w:val="28"/>
          <w:szCs w:val="28"/>
        </w:rPr>
      </w:pPr>
    </w:p>
    <w:p w14:paraId="15AC00B8">
      <w:pPr>
        <w:spacing w:after="0"/>
        <w:rPr>
          <w:rFonts w:ascii="Times New Roman" w:hAnsi="Times New Roman" w:cs="Times New Roman"/>
          <w:sz w:val="28"/>
          <w:szCs w:val="28"/>
        </w:rPr>
      </w:pPr>
    </w:p>
    <w:p w14:paraId="5A333767">
      <w:pPr>
        <w:spacing w:after="0"/>
        <w:rPr>
          <w:rFonts w:ascii="Times New Roman" w:hAnsi="Times New Roman" w:cs="Times New Roman"/>
          <w:sz w:val="28"/>
          <w:szCs w:val="28"/>
        </w:rPr>
      </w:pPr>
    </w:p>
    <w:p w14:paraId="572EB12C">
      <w:pPr>
        <w:spacing w:after="0"/>
        <w:rPr>
          <w:rFonts w:ascii="Times New Roman" w:hAnsi="Times New Roman" w:cs="Times New Roman"/>
          <w:sz w:val="28"/>
          <w:szCs w:val="28"/>
        </w:rPr>
      </w:pPr>
    </w:p>
    <w:p w14:paraId="07D9791E">
      <w:pPr>
        <w:pStyle w:val="10"/>
        <w:spacing w:after="0"/>
        <w:jc w:val="right"/>
      </w:pPr>
      <w:r>
        <w:rPr>
          <w:b/>
          <w:bCs/>
          <w:color w:val="000000"/>
          <w:sz w:val="28"/>
          <w:szCs w:val="28"/>
          <w:shd w:val="clear" w:color="auto" w:fill="FFFFFF"/>
        </w:rPr>
        <w:t>Автор воспитательной практики:</w:t>
      </w:r>
    </w:p>
    <w:p w14:paraId="51BE28DE">
      <w:pPr>
        <w:pStyle w:val="10"/>
        <w:spacing w:after="0"/>
        <w:jc w:val="right"/>
        <w:rPr>
          <w:i w:val="0"/>
          <w:iCs w:val="0"/>
          <w:highlight w:val="none"/>
        </w:rPr>
      </w:pPr>
      <w:r>
        <w:rPr>
          <w:b/>
          <w:bCs/>
          <w:i w:val="0"/>
          <w:iCs w:val="0"/>
          <w:color w:val="000000"/>
          <w:sz w:val="28"/>
          <w:szCs w:val="28"/>
          <w:highlight w:val="none"/>
          <w:lang w:val="ru-RU"/>
        </w:rPr>
        <w:t>Советник</w:t>
      </w:r>
      <w:r>
        <w:rPr>
          <w:rFonts w:hint="default"/>
          <w:b/>
          <w:bCs/>
          <w:i w:val="0"/>
          <w:iCs w:val="0"/>
          <w:color w:val="000000"/>
          <w:sz w:val="28"/>
          <w:szCs w:val="28"/>
          <w:highlight w:val="none"/>
          <w:lang w:val="ru-RU"/>
        </w:rPr>
        <w:t xml:space="preserve"> директора по взаимодействию с детскими общественными объединениями </w:t>
      </w:r>
    </w:p>
    <w:p w14:paraId="5A883626">
      <w:pPr>
        <w:pStyle w:val="10"/>
        <w:wordWrap w:val="0"/>
        <w:spacing w:after="0"/>
        <w:jc w:val="right"/>
        <w:rPr>
          <w:rFonts w:hint="default"/>
          <w:i w:val="0"/>
          <w:iCs w:val="0"/>
          <w:highlight w:val="none"/>
          <w:lang w:val="ru-RU"/>
        </w:rPr>
      </w:pPr>
      <w:r>
        <w:rPr>
          <w:b/>
          <w:bCs/>
          <w:i w:val="0"/>
          <w:iCs w:val="0"/>
          <w:color w:val="000000"/>
          <w:sz w:val="28"/>
          <w:szCs w:val="28"/>
          <w:highlight w:val="none"/>
          <w:lang w:val="ru-RU"/>
        </w:rPr>
        <w:t>ГБПОУ</w:t>
      </w:r>
      <w:r>
        <w:rPr>
          <w:rFonts w:hint="default"/>
          <w:b/>
          <w:bCs/>
          <w:i w:val="0"/>
          <w:iCs w:val="0"/>
          <w:color w:val="000000"/>
          <w:sz w:val="28"/>
          <w:szCs w:val="28"/>
          <w:highlight w:val="none"/>
          <w:lang w:val="ru-RU"/>
        </w:rPr>
        <w:t xml:space="preserve"> «Арзамасский музыкальный колледж»</w:t>
      </w:r>
    </w:p>
    <w:p w14:paraId="6756C245">
      <w:pPr>
        <w:pStyle w:val="10"/>
        <w:spacing w:after="0"/>
        <w:jc w:val="right"/>
        <w:rPr>
          <w:i w:val="0"/>
          <w:iCs w:val="0"/>
          <w:highlight w:val="none"/>
        </w:rPr>
      </w:pPr>
      <w:r>
        <w:rPr>
          <w:b/>
          <w:bCs/>
          <w:i w:val="0"/>
          <w:iCs w:val="0"/>
          <w:color w:val="000000"/>
          <w:sz w:val="28"/>
          <w:szCs w:val="28"/>
          <w:highlight w:val="none"/>
          <w:lang w:val="ru-RU"/>
        </w:rPr>
        <w:t>Жилкина</w:t>
      </w:r>
      <w:r>
        <w:rPr>
          <w:rFonts w:hint="default"/>
          <w:b/>
          <w:bCs/>
          <w:i w:val="0"/>
          <w:iCs w:val="0"/>
          <w:color w:val="000000"/>
          <w:sz w:val="28"/>
          <w:szCs w:val="28"/>
          <w:highlight w:val="none"/>
          <w:lang w:val="ru-RU"/>
        </w:rPr>
        <w:t xml:space="preserve"> Галина Геннадьевна</w:t>
      </w:r>
    </w:p>
    <w:p w14:paraId="27EDCC5B">
      <w:pPr>
        <w:spacing w:after="0"/>
        <w:rPr>
          <w:rFonts w:ascii="Times New Roman" w:hAnsi="Times New Roman" w:cs="Times New Roman"/>
          <w:sz w:val="28"/>
          <w:szCs w:val="28"/>
          <w:highlight w:val="none"/>
        </w:rPr>
      </w:pPr>
    </w:p>
    <w:p w14:paraId="5C63AD6C">
      <w:pPr>
        <w:pStyle w:val="10"/>
        <w:spacing w:after="0"/>
        <w:jc w:val="center"/>
        <w:rPr>
          <w:b/>
          <w:bCs/>
          <w:color w:val="000000"/>
          <w:sz w:val="28"/>
          <w:szCs w:val="28"/>
          <w:highlight w:val="none"/>
          <w:shd w:val="clear" w:color="auto" w:fill="FFF2CC"/>
        </w:rPr>
      </w:pPr>
    </w:p>
    <w:p w14:paraId="25815C65">
      <w:pPr>
        <w:pStyle w:val="10"/>
        <w:spacing w:after="0"/>
        <w:jc w:val="center"/>
        <w:rPr>
          <w:b/>
          <w:bCs/>
          <w:color w:val="000000"/>
          <w:sz w:val="28"/>
          <w:szCs w:val="28"/>
          <w:highlight w:val="none"/>
          <w:shd w:val="clear" w:color="auto" w:fill="FFF2CC"/>
        </w:rPr>
      </w:pPr>
    </w:p>
    <w:p w14:paraId="2687F851">
      <w:pPr>
        <w:pStyle w:val="10"/>
        <w:spacing w:after="0"/>
        <w:jc w:val="center"/>
        <w:rPr>
          <w:b/>
          <w:bCs/>
          <w:color w:val="000000"/>
          <w:sz w:val="28"/>
          <w:szCs w:val="28"/>
          <w:highlight w:val="none"/>
          <w:shd w:val="clear" w:color="auto" w:fill="FFF2CC"/>
        </w:rPr>
      </w:pPr>
      <w:bookmarkStart w:id="0" w:name="_GoBack"/>
      <w:bookmarkEnd w:id="0"/>
    </w:p>
    <w:p w14:paraId="2F501F12">
      <w:pPr>
        <w:pStyle w:val="10"/>
        <w:spacing w:after="0"/>
        <w:jc w:val="center"/>
        <w:rPr>
          <w:i w:val="0"/>
          <w:iCs w:val="0"/>
          <w:highlight w:val="none"/>
        </w:rPr>
      </w:pPr>
      <w:r>
        <w:rPr>
          <w:b/>
          <w:bCs/>
          <w:i w:val="0"/>
          <w:iCs w:val="0"/>
          <w:color w:val="000000"/>
          <w:sz w:val="28"/>
          <w:szCs w:val="28"/>
          <w:highlight w:val="none"/>
        </w:rPr>
        <w:t xml:space="preserve">г. </w:t>
      </w:r>
      <w:r>
        <w:rPr>
          <w:b/>
          <w:bCs/>
          <w:i w:val="0"/>
          <w:iCs w:val="0"/>
          <w:color w:val="000000"/>
          <w:sz w:val="28"/>
          <w:szCs w:val="28"/>
          <w:highlight w:val="none"/>
          <w:lang w:val="ru-RU"/>
        </w:rPr>
        <w:t>Арзамас</w:t>
      </w:r>
    </w:p>
    <w:p w14:paraId="1E109BFC">
      <w:pPr>
        <w:pStyle w:val="10"/>
        <w:spacing w:after="0"/>
        <w:jc w:val="center"/>
        <w:rPr>
          <w:b/>
          <w:bCs/>
          <w:color w:val="000000"/>
          <w:sz w:val="28"/>
          <w:szCs w:val="28"/>
          <w:highlight w:val="none"/>
          <w:shd w:val="clear" w:color="auto" w:fill="FFFFFF"/>
        </w:rPr>
      </w:pPr>
      <w:r>
        <w:rPr>
          <w:b/>
          <w:bCs/>
          <w:color w:val="000000"/>
          <w:sz w:val="28"/>
          <w:szCs w:val="28"/>
          <w:highlight w:val="none"/>
          <w:shd w:val="clear" w:color="auto" w:fill="FFFFFF"/>
        </w:rPr>
        <w:t>2024 г.</w:t>
      </w:r>
    </w:p>
    <w:p w14:paraId="7956D5E1">
      <w:pPr>
        <w:suppressAutoHyphens w:val="0"/>
        <w:spacing w:after="160" w:line="259" w:lineRule="auto"/>
        <w:rPr>
          <w:rFonts w:ascii="Times New Roman" w:hAnsi="Times New Roman"/>
          <w:b/>
          <w:sz w:val="28"/>
          <w:szCs w:val="28"/>
        </w:rPr>
      </w:pPr>
      <w:r>
        <w:rPr>
          <w:rFonts w:ascii="Times New Roman" w:hAnsi="Times New Roman"/>
          <w:b/>
          <w:sz w:val="28"/>
          <w:szCs w:val="28"/>
        </w:rPr>
        <w:br w:type="page"/>
      </w:r>
    </w:p>
    <w:p w14:paraId="795697EE">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709"/>
        <w:jc w:val="center"/>
        <w:rPr>
          <w:rFonts w:ascii="Times New Roman" w:hAnsi="Times New Roman"/>
          <w:b/>
          <w:sz w:val="28"/>
          <w:szCs w:val="28"/>
        </w:rPr>
      </w:pPr>
      <w:r>
        <w:rPr>
          <w:rFonts w:ascii="Times New Roman" w:hAnsi="Times New Roman"/>
          <w:b/>
          <w:sz w:val="28"/>
          <w:szCs w:val="28"/>
        </w:rPr>
        <w:t>Описание воспитательной практики</w:t>
      </w:r>
    </w:p>
    <w:p w14:paraId="1D439493">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firstLine="709"/>
        <w:jc w:val="both"/>
        <w:rPr>
          <w:rFonts w:ascii="Times New Roman" w:hAnsi="Times New Roman"/>
          <w:b/>
          <w:sz w:val="24"/>
        </w:rPr>
      </w:pPr>
    </w:p>
    <w:tbl>
      <w:tblPr>
        <w:tblStyle w:val="11"/>
        <w:tblW w:w="946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69"/>
        <w:gridCol w:w="4961"/>
      </w:tblGrid>
      <w:tr w14:paraId="1B16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7D12D55">
            <w:pPr>
              <w:pStyle w:val="10"/>
              <w:keepNext w:val="0"/>
              <w:keepLines w:val="0"/>
              <w:widowControl/>
              <w:suppressLineNumbers w:val="0"/>
              <w:spacing w:before="0" w:beforeAutospacing="0" w:after="0" w:afterAutospacing="0"/>
              <w:ind w:left="0" w:right="0"/>
              <w:rPr>
                <w:b/>
                <w:bCs/>
              </w:rPr>
            </w:pPr>
            <w:r>
              <w:rPr>
                <w:b/>
                <w:bCs/>
              </w:rPr>
              <w:t>№</w:t>
            </w:r>
          </w:p>
        </w:tc>
        <w:tc>
          <w:tcPr>
            <w:tcW w:w="3969" w:type="dxa"/>
          </w:tcPr>
          <w:p w14:paraId="76E6D23B">
            <w:pPr>
              <w:pStyle w:val="10"/>
              <w:keepNext w:val="0"/>
              <w:keepLines w:val="0"/>
              <w:widowControl/>
              <w:suppressLineNumbers w:val="0"/>
              <w:spacing w:before="0" w:beforeAutospacing="0" w:after="0" w:afterAutospacing="0"/>
              <w:ind w:left="0" w:right="0"/>
              <w:jc w:val="center"/>
              <w:rPr>
                <w:b/>
                <w:bCs/>
              </w:rPr>
            </w:pPr>
            <w:r>
              <w:rPr>
                <w:b/>
                <w:bCs/>
              </w:rPr>
              <w:t>Структурные компоненты</w:t>
            </w:r>
          </w:p>
        </w:tc>
        <w:tc>
          <w:tcPr>
            <w:tcW w:w="4961" w:type="dxa"/>
          </w:tcPr>
          <w:p w14:paraId="76D4F34A">
            <w:pPr>
              <w:pStyle w:val="10"/>
              <w:keepNext w:val="0"/>
              <w:keepLines w:val="0"/>
              <w:widowControl/>
              <w:suppressLineNumbers w:val="0"/>
              <w:spacing w:before="0" w:beforeAutospacing="0" w:after="0" w:afterAutospacing="0"/>
              <w:ind w:left="0" w:right="0"/>
              <w:jc w:val="center"/>
              <w:rPr>
                <w:b/>
                <w:bCs/>
              </w:rPr>
            </w:pPr>
            <w:r>
              <w:rPr>
                <w:b/>
                <w:bCs/>
              </w:rPr>
              <w:t>Содержание</w:t>
            </w:r>
          </w:p>
        </w:tc>
      </w:tr>
      <w:tr w14:paraId="580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1E5FCA4">
            <w:pPr>
              <w:pStyle w:val="10"/>
              <w:keepNext w:val="0"/>
              <w:keepLines w:val="0"/>
              <w:widowControl/>
              <w:numPr>
                <w:ilvl w:val="0"/>
                <w:numId w:val="1"/>
              </w:numPr>
              <w:suppressLineNumbers w:val="0"/>
              <w:spacing w:before="0" w:beforeAutospacing="0" w:after="0" w:afterAutospacing="0"/>
              <w:ind w:right="0"/>
            </w:pPr>
          </w:p>
        </w:tc>
        <w:tc>
          <w:tcPr>
            <w:tcW w:w="3969" w:type="dxa"/>
          </w:tcPr>
          <w:p w14:paraId="1C88FA5E">
            <w:pPr>
              <w:pStyle w:val="10"/>
              <w:keepNext w:val="0"/>
              <w:keepLines w:val="0"/>
              <w:widowControl/>
              <w:suppressLineNumbers w:val="0"/>
              <w:spacing w:before="0" w:beforeAutospacing="0" w:after="0" w:afterAutospacing="0"/>
              <w:ind w:left="0" w:right="0"/>
            </w:pPr>
            <w:r>
              <w:t>обоснование актуальности воспитательной практики</w:t>
            </w:r>
          </w:p>
        </w:tc>
        <w:tc>
          <w:tcPr>
            <w:tcW w:w="4961" w:type="dxa"/>
          </w:tcPr>
          <w:p w14:paraId="11F2AC83">
            <w:pPr>
              <w:keepNext w:val="0"/>
              <w:keepLines w:val="0"/>
              <w:widowControl/>
              <w:suppressLineNumbers w:val="0"/>
              <w:spacing w:before="0" w:beforeAutospacing="0" w:after="160" w:afterAutospacing="0" w:line="360" w:lineRule="auto"/>
              <w:ind w:left="0" w:right="0" w:firstLine="700"/>
              <w:jc w:val="both"/>
              <w:rPr>
                <w:rFonts w:hint="default" w:ascii="Times New Roman" w:hAnsi="Times New Roman" w:cs="Times New Roman"/>
                <w:sz w:val="24"/>
                <w:szCs w:val="24"/>
                <w:lang w:val="ru"/>
              </w:rPr>
            </w:pPr>
            <w:r>
              <w:rPr>
                <w:rFonts w:hint="default" w:ascii="Times New Roman" w:hAnsi="Times New Roman" w:eastAsia="Calibri" w:cs="Times New Roman"/>
                <w:kern w:val="0"/>
                <w:sz w:val="24"/>
                <w:szCs w:val="24"/>
                <w:lang w:val="ru" w:eastAsia="zh-CN" w:bidi="ar"/>
              </w:rPr>
              <w:t xml:space="preserve">Современные СМИ – это больше электронные версии и всевозможные стримы и он-лайн активности. Ценность печатных книг, газет, буклетов падает. Образовательные учреждения часто экономят на публикации тех или иных материалов. Между тем, важность того, чтобы «подержать в руках» результат собственного труда в современном образовательном и медийном пространстве недооценен. </w:t>
            </w:r>
          </w:p>
          <w:p w14:paraId="427458B4">
            <w:pPr>
              <w:keepNext w:val="0"/>
              <w:keepLines w:val="0"/>
              <w:widowControl/>
              <w:suppressLineNumbers w:val="0"/>
              <w:spacing w:before="0" w:beforeAutospacing="0" w:after="160" w:afterAutospacing="0" w:line="360" w:lineRule="auto"/>
              <w:ind w:left="0" w:right="0" w:firstLine="700"/>
              <w:jc w:val="both"/>
              <w:rPr>
                <w:sz w:val="24"/>
                <w:szCs w:val="24"/>
              </w:rPr>
            </w:pPr>
            <w:r>
              <w:rPr>
                <w:rFonts w:hint="default" w:ascii="Times New Roman" w:hAnsi="Times New Roman" w:eastAsia="Calibri" w:cs="Times New Roman"/>
                <w:kern w:val="0"/>
                <w:sz w:val="24"/>
                <w:szCs w:val="24"/>
                <w:lang w:val="ru" w:eastAsia="zh-CN" w:bidi="ar"/>
              </w:rPr>
              <w:t xml:space="preserve">Студенческая газета – это не только несколько листов бумаги, нанизанных на скрепку. Это – своеобразный мост, «скрепка» между тем, о чем ты думаешь и то, что ты читаешь, это повод для радости твоих родных, которые в силу возраста до сих пор воспринимают газету как самый точный источник информации, а значит и средство для укрепления семейных взаимоотношений и нивелирования конфликта отцов и детей в рамках одной семьи. </w:t>
            </w:r>
          </w:p>
        </w:tc>
      </w:tr>
      <w:tr w14:paraId="3E5C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BDE1144">
            <w:pPr>
              <w:pStyle w:val="10"/>
              <w:keepNext w:val="0"/>
              <w:keepLines w:val="0"/>
              <w:widowControl/>
              <w:numPr>
                <w:ilvl w:val="0"/>
                <w:numId w:val="1"/>
              </w:numPr>
              <w:suppressLineNumbers w:val="0"/>
              <w:spacing w:before="0" w:beforeAutospacing="0" w:after="0" w:afterAutospacing="0"/>
              <w:ind w:right="0"/>
            </w:pPr>
          </w:p>
        </w:tc>
        <w:tc>
          <w:tcPr>
            <w:tcW w:w="3969" w:type="dxa"/>
          </w:tcPr>
          <w:p w14:paraId="613BA7E9">
            <w:pPr>
              <w:pStyle w:val="10"/>
              <w:keepNext w:val="0"/>
              <w:keepLines w:val="0"/>
              <w:widowControl/>
              <w:suppressLineNumbers w:val="0"/>
              <w:spacing w:before="0" w:beforeAutospacing="0" w:after="0" w:afterAutospacing="0"/>
              <w:ind w:left="0" w:right="0"/>
            </w:pPr>
            <w:r>
              <w:t>краткое описание (аннотация) воспитательной практики</w:t>
            </w:r>
          </w:p>
        </w:tc>
        <w:tc>
          <w:tcPr>
            <w:tcW w:w="4961" w:type="dxa"/>
          </w:tcPr>
          <w:p w14:paraId="1123CDCD">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Создание</w:t>
            </w:r>
            <w:r>
              <w:rPr>
                <w:rFonts w:hint="default"/>
                <w:sz w:val="24"/>
                <w:szCs w:val="24"/>
                <w:lang w:val="ru-RU"/>
              </w:rPr>
              <w:t xml:space="preserve"> периодического издания - студенческой газеты «Многонотка» </w:t>
            </w:r>
          </w:p>
        </w:tc>
      </w:tr>
      <w:tr w14:paraId="274D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86344BE">
            <w:pPr>
              <w:pStyle w:val="10"/>
              <w:keepNext w:val="0"/>
              <w:keepLines w:val="0"/>
              <w:widowControl/>
              <w:numPr>
                <w:ilvl w:val="0"/>
                <w:numId w:val="1"/>
              </w:numPr>
              <w:suppressLineNumbers w:val="0"/>
              <w:spacing w:before="0" w:beforeAutospacing="0" w:after="0" w:afterAutospacing="0"/>
              <w:ind w:right="0"/>
            </w:pPr>
          </w:p>
        </w:tc>
        <w:tc>
          <w:tcPr>
            <w:tcW w:w="3969" w:type="dxa"/>
          </w:tcPr>
          <w:p w14:paraId="6C7923BC">
            <w:pPr>
              <w:pStyle w:val="10"/>
              <w:keepNext w:val="0"/>
              <w:keepLines w:val="0"/>
              <w:widowControl/>
              <w:suppressLineNumbers w:val="0"/>
              <w:spacing w:before="0" w:beforeAutospacing="0" w:after="0" w:afterAutospacing="0"/>
              <w:ind w:left="0" w:right="0"/>
            </w:pPr>
            <w:r>
              <w:t>цель воспитательной практики</w:t>
            </w:r>
          </w:p>
        </w:tc>
        <w:tc>
          <w:tcPr>
            <w:tcW w:w="4961" w:type="dxa"/>
          </w:tcPr>
          <w:p w14:paraId="497CA51E">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Создать</w:t>
            </w:r>
            <w:r>
              <w:rPr>
                <w:rFonts w:hint="default"/>
                <w:sz w:val="24"/>
                <w:szCs w:val="24"/>
                <w:lang w:val="ru-RU"/>
              </w:rPr>
              <w:t xml:space="preserve"> газету, сформировав редакционный коллектив</w:t>
            </w:r>
          </w:p>
        </w:tc>
      </w:tr>
      <w:tr w14:paraId="7D06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70E6AE6">
            <w:pPr>
              <w:pStyle w:val="10"/>
              <w:keepNext w:val="0"/>
              <w:keepLines w:val="0"/>
              <w:widowControl/>
              <w:numPr>
                <w:ilvl w:val="0"/>
                <w:numId w:val="1"/>
              </w:numPr>
              <w:suppressLineNumbers w:val="0"/>
              <w:spacing w:before="0" w:beforeAutospacing="0" w:after="0" w:afterAutospacing="0"/>
              <w:ind w:right="0"/>
            </w:pPr>
          </w:p>
        </w:tc>
        <w:tc>
          <w:tcPr>
            <w:tcW w:w="3969" w:type="dxa"/>
          </w:tcPr>
          <w:p w14:paraId="435A4DDA">
            <w:pPr>
              <w:pStyle w:val="10"/>
              <w:keepNext w:val="0"/>
              <w:keepLines w:val="0"/>
              <w:widowControl/>
              <w:suppressLineNumbers w:val="0"/>
              <w:spacing w:before="0" w:beforeAutospacing="0" w:after="0" w:afterAutospacing="0"/>
              <w:ind w:left="0" w:right="0"/>
            </w:pPr>
            <w:r>
              <w:t>задачи воспитательной практики</w:t>
            </w:r>
          </w:p>
        </w:tc>
        <w:tc>
          <w:tcPr>
            <w:tcW w:w="4961" w:type="dxa"/>
          </w:tcPr>
          <w:p w14:paraId="5222CE8D">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Сплотить</w:t>
            </w:r>
            <w:r>
              <w:rPr>
                <w:rFonts w:hint="default"/>
                <w:sz w:val="24"/>
                <w:szCs w:val="24"/>
                <w:lang w:val="ru-RU"/>
              </w:rPr>
              <w:t xml:space="preserve"> «пишущих» детей, дать им возможность высказаться на широкую аудиторию, научить создавать продукт СМИ своими руками </w:t>
            </w:r>
          </w:p>
        </w:tc>
      </w:tr>
      <w:tr w14:paraId="14EE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310D6B38">
            <w:pPr>
              <w:pStyle w:val="10"/>
              <w:keepNext w:val="0"/>
              <w:keepLines w:val="0"/>
              <w:widowControl/>
              <w:numPr>
                <w:ilvl w:val="0"/>
                <w:numId w:val="1"/>
              </w:numPr>
              <w:suppressLineNumbers w:val="0"/>
              <w:spacing w:before="0" w:beforeAutospacing="0" w:after="0" w:afterAutospacing="0"/>
              <w:ind w:right="0"/>
            </w:pPr>
          </w:p>
        </w:tc>
        <w:tc>
          <w:tcPr>
            <w:tcW w:w="3969" w:type="dxa"/>
          </w:tcPr>
          <w:p w14:paraId="0AD3B0AB">
            <w:pPr>
              <w:pStyle w:val="10"/>
              <w:keepNext w:val="0"/>
              <w:keepLines w:val="0"/>
              <w:widowControl/>
              <w:suppressLineNumbers w:val="0"/>
              <w:spacing w:before="0" w:beforeAutospacing="0" w:after="0" w:afterAutospacing="0"/>
              <w:ind w:left="0" w:right="0"/>
            </w:pPr>
            <w:r>
              <w:t>планируемые результаты воспитательной практики</w:t>
            </w:r>
          </w:p>
        </w:tc>
        <w:tc>
          <w:tcPr>
            <w:tcW w:w="4961" w:type="dxa"/>
          </w:tcPr>
          <w:p w14:paraId="44FADF96">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Ежеквартальная</w:t>
            </w:r>
            <w:r>
              <w:rPr>
                <w:rFonts w:hint="default"/>
                <w:sz w:val="24"/>
                <w:szCs w:val="24"/>
                <w:lang w:val="ru-RU"/>
              </w:rPr>
              <w:t xml:space="preserve"> студенческая газета (8 полос)</w:t>
            </w:r>
          </w:p>
        </w:tc>
      </w:tr>
      <w:tr w14:paraId="2970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CE5BAA3">
            <w:pPr>
              <w:pStyle w:val="10"/>
              <w:keepNext w:val="0"/>
              <w:keepLines w:val="0"/>
              <w:widowControl/>
              <w:numPr>
                <w:ilvl w:val="0"/>
                <w:numId w:val="1"/>
              </w:numPr>
              <w:suppressLineNumbers w:val="0"/>
              <w:spacing w:before="0" w:beforeAutospacing="0" w:after="0" w:afterAutospacing="0"/>
              <w:ind w:right="0"/>
            </w:pPr>
          </w:p>
        </w:tc>
        <w:tc>
          <w:tcPr>
            <w:tcW w:w="3969" w:type="dxa"/>
          </w:tcPr>
          <w:p w14:paraId="5BDF9D99">
            <w:pPr>
              <w:pStyle w:val="10"/>
              <w:keepNext w:val="0"/>
              <w:keepLines w:val="0"/>
              <w:widowControl/>
              <w:suppressLineNumbers w:val="0"/>
              <w:spacing w:before="0" w:beforeAutospacing="0" w:after="0" w:afterAutospacing="0"/>
              <w:ind w:left="0" w:right="0"/>
            </w:pPr>
            <w:r>
              <w:t>целевая аудитория воспитательной практики и количество участников</w:t>
            </w:r>
          </w:p>
        </w:tc>
        <w:tc>
          <w:tcPr>
            <w:tcW w:w="4961" w:type="dxa"/>
          </w:tcPr>
          <w:p w14:paraId="19D5170C">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Студенты</w:t>
            </w:r>
            <w:r>
              <w:rPr>
                <w:rFonts w:hint="default"/>
                <w:sz w:val="24"/>
                <w:szCs w:val="24"/>
                <w:lang w:val="ru-RU"/>
              </w:rPr>
              <w:t>, родители, педагоги, учащиеся музыкальных школ г.о.г.Арзамас. 100 человек</w:t>
            </w:r>
          </w:p>
        </w:tc>
      </w:tr>
      <w:tr w14:paraId="1BB0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DAE6B34">
            <w:pPr>
              <w:pStyle w:val="10"/>
              <w:keepNext w:val="0"/>
              <w:keepLines w:val="0"/>
              <w:widowControl/>
              <w:numPr>
                <w:ilvl w:val="0"/>
                <w:numId w:val="1"/>
              </w:numPr>
              <w:suppressLineNumbers w:val="0"/>
              <w:spacing w:before="0" w:beforeAutospacing="0" w:after="0" w:afterAutospacing="0"/>
              <w:ind w:right="0"/>
            </w:pPr>
          </w:p>
        </w:tc>
        <w:tc>
          <w:tcPr>
            <w:tcW w:w="3969" w:type="dxa"/>
          </w:tcPr>
          <w:p w14:paraId="6EB833BF">
            <w:pPr>
              <w:pStyle w:val="10"/>
              <w:keepNext w:val="0"/>
              <w:keepLines w:val="0"/>
              <w:widowControl/>
              <w:suppressLineNumbers w:val="0"/>
              <w:spacing w:before="0" w:beforeAutospacing="0" w:after="0" w:afterAutospacing="0"/>
              <w:ind w:left="0" w:right="0"/>
            </w:pPr>
            <w:r>
              <w:t>кадровые ресурсы реализации воспитательной практики</w:t>
            </w:r>
          </w:p>
        </w:tc>
        <w:tc>
          <w:tcPr>
            <w:tcW w:w="4961" w:type="dxa"/>
          </w:tcPr>
          <w:p w14:paraId="3A5C59D8">
            <w:pPr>
              <w:pStyle w:val="10"/>
              <w:keepNext w:val="0"/>
              <w:keepLines w:val="0"/>
              <w:widowControl/>
              <w:suppressLineNumbers w:val="0"/>
              <w:spacing w:before="0" w:beforeAutospacing="0" w:after="0" w:afterAutospacing="0"/>
              <w:ind w:left="0" w:right="0"/>
              <w:jc w:val="center"/>
              <w:rPr>
                <w:rFonts w:hint="default"/>
                <w:sz w:val="24"/>
                <w:szCs w:val="24"/>
                <w:lang w:val="ru-RU"/>
              </w:rPr>
            </w:pPr>
            <w:r>
              <w:rPr>
                <w:rFonts w:hint="default"/>
                <w:sz w:val="24"/>
                <w:szCs w:val="24"/>
                <w:lang w:val="ru-RU"/>
              </w:rPr>
              <w:t>Один человек</w:t>
            </w:r>
          </w:p>
        </w:tc>
      </w:tr>
      <w:tr w14:paraId="6C34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0F345C1">
            <w:pPr>
              <w:pStyle w:val="10"/>
              <w:keepNext w:val="0"/>
              <w:keepLines w:val="0"/>
              <w:widowControl/>
              <w:numPr>
                <w:ilvl w:val="0"/>
                <w:numId w:val="1"/>
              </w:numPr>
              <w:suppressLineNumbers w:val="0"/>
              <w:spacing w:before="0" w:beforeAutospacing="0" w:after="0" w:afterAutospacing="0"/>
              <w:ind w:right="0"/>
            </w:pPr>
          </w:p>
        </w:tc>
        <w:tc>
          <w:tcPr>
            <w:tcW w:w="3969" w:type="dxa"/>
          </w:tcPr>
          <w:p w14:paraId="3554B969">
            <w:pPr>
              <w:pStyle w:val="10"/>
              <w:keepNext w:val="0"/>
              <w:keepLines w:val="0"/>
              <w:widowControl/>
              <w:suppressLineNumbers w:val="0"/>
              <w:spacing w:before="0" w:beforeAutospacing="0" w:after="0" w:afterAutospacing="0"/>
              <w:ind w:left="0" w:right="0"/>
            </w:pPr>
            <w:r>
              <w:t>научно-методические ресурсы реализации воспитательной практики</w:t>
            </w:r>
          </w:p>
        </w:tc>
        <w:tc>
          <w:tcPr>
            <w:tcW w:w="4961" w:type="dxa"/>
          </w:tcPr>
          <w:p w14:paraId="45955C0B">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Методическая</w:t>
            </w:r>
            <w:r>
              <w:rPr>
                <w:rFonts w:hint="default"/>
                <w:sz w:val="24"/>
                <w:szCs w:val="24"/>
                <w:lang w:val="ru-RU"/>
              </w:rPr>
              <w:t xml:space="preserve"> разработка Жилкиной Г.Г. о создании газеты в образовательной организации </w:t>
            </w:r>
          </w:p>
        </w:tc>
      </w:tr>
      <w:tr w14:paraId="6ED5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99BBDD8">
            <w:pPr>
              <w:pStyle w:val="10"/>
              <w:keepNext w:val="0"/>
              <w:keepLines w:val="0"/>
              <w:widowControl/>
              <w:numPr>
                <w:ilvl w:val="0"/>
                <w:numId w:val="1"/>
              </w:numPr>
              <w:suppressLineNumbers w:val="0"/>
              <w:spacing w:before="0" w:beforeAutospacing="0" w:after="0" w:afterAutospacing="0"/>
              <w:ind w:right="0"/>
            </w:pPr>
          </w:p>
        </w:tc>
        <w:tc>
          <w:tcPr>
            <w:tcW w:w="3969" w:type="dxa"/>
          </w:tcPr>
          <w:p w14:paraId="23F88A4E">
            <w:pPr>
              <w:pStyle w:val="10"/>
              <w:keepNext w:val="0"/>
              <w:keepLines w:val="0"/>
              <w:widowControl/>
              <w:suppressLineNumbers w:val="0"/>
              <w:spacing w:before="0" w:beforeAutospacing="0" w:after="0" w:afterAutospacing="0"/>
              <w:ind w:left="0" w:right="0"/>
            </w:pPr>
            <w:r>
              <w:t>материально-технические ресурсы реализации воспитательной практики</w:t>
            </w:r>
          </w:p>
        </w:tc>
        <w:tc>
          <w:tcPr>
            <w:tcW w:w="4961" w:type="dxa"/>
          </w:tcPr>
          <w:p w14:paraId="7E4AAC37">
            <w:pPr>
              <w:pStyle w:val="10"/>
              <w:keepNext w:val="0"/>
              <w:keepLines w:val="0"/>
              <w:widowControl/>
              <w:suppressLineNumbers w:val="0"/>
              <w:spacing w:before="0" w:beforeAutospacing="0" w:after="0" w:afterAutospacing="0"/>
              <w:ind w:left="0" w:right="0"/>
              <w:jc w:val="center"/>
              <w:rPr>
                <w:rFonts w:hint="default"/>
                <w:sz w:val="24"/>
                <w:szCs w:val="24"/>
                <w:lang w:val="ru-RU"/>
              </w:rPr>
            </w:pPr>
            <w:r>
              <w:rPr>
                <w:sz w:val="24"/>
                <w:szCs w:val="24"/>
                <w:lang w:val="ru-RU"/>
              </w:rPr>
              <w:t>Собственные</w:t>
            </w:r>
            <w:r>
              <w:rPr>
                <w:rFonts w:hint="default"/>
                <w:sz w:val="24"/>
                <w:szCs w:val="24"/>
                <w:lang w:val="ru-RU"/>
              </w:rPr>
              <w:t xml:space="preserve"> средства. Типография - 1 экз 170 р.</w:t>
            </w:r>
          </w:p>
        </w:tc>
      </w:tr>
      <w:tr w14:paraId="6DD2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FC92739">
            <w:pPr>
              <w:pStyle w:val="10"/>
              <w:keepNext w:val="0"/>
              <w:keepLines w:val="0"/>
              <w:widowControl/>
              <w:numPr>
                <w:ilvl w:val="0"/>
                <w:numId w:val="1"/>
              </w:numPr>
              <w:suppressLineNumbers w:val="0"/>
              <w:spacing w:before="0" w:beforeAutospacing="0" w:after="0" w:afterAutospacing="0"/>
              <w:ind w:right="0"/>
            </w:pPr>
          </w:p>
        </w:tc>
        <w:tc>
          <w:tcPr>
            <w:tcW w:w="3969" w:type="dxa"/>
          </w:tcPr>
          <w:p w14:paraId="4BB30DD5">
            <w:pPr>
              <w:pStyle w:val="10"/>
              <w:keepNext w:val="0"/>
              <w:keepLines w:val="0"/>
              <w:widowControl/>
              <w:suppressLineNumbers w:val="0"/>
              <w:spacing w:before="0" w:beforeAutospacing="0" w:after="0" w:afterAutospacing="0"/>
              <w:ind w:left="0" w:right="0"/>
            </w:pPr>
            <w:r>
              <w:t>ресурсы социального партнерства и проч.</w:t>
            </w:r>
          </w:p>
        </w:tc>
        <w:tc>
          <w:tcPr>
            <w:tcW w:w="4961" w:type="dxa"/>
          </w:tcPr>
          <w:p w14:paraId="3AD271E7">
            <w:pPr>
              <w:pStyle w:val="10"/>
              <w:keepNext w:val="0"/>
              <w:keepLines w:val="0"/>
              <w:widowControl/>
              <w:suppressLineNumbers w:val="0"/>
              <w:spacing w:before="0" w:beforeAutospacing="0" w:after="0" w:afterAutospacing="0"/>
              <w:ind w:left="0" w:right="0"/>
              <w:jc w:val="both"/>
              <w:rPr>
                <w:rFonts w:hint="default"/>
                <w:sz w:val="24"/>
                <w:szCs w:val="24"/>
                <w:lang w:val="ru-RU"/>
              </w:rPr>
            </w:pPr>
            <w:r>
              <w:rPr>
                <w:sz w:val="24"/>
                <w:szCs w:val="24"/>
                <w:lang w:val="ru-RU"/>
              </w:rPr>
              <w:t>Социальное</w:t>
            </w:r>
            <w:r>
              <w:rPr>
                <w:rFonts w:hint="default"/>
                <w:sz w:val="24"/>
                <w:szCs w:val="24"/>
                <w:lang w:val="ru-RU"/>
              </w:rPr>
              <w:t xml:space="preserve"> партнерство - сотрудничество с местными СМИ</w:t>
            </w:r>
          </w:p>
        </w:tc>
      </w:tr>
      <w:tr w14:paraId="68E2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4B6C3DD">
            <w:pPr>
              <w:pStyle w:val="10"/>
              <w:keepNext w:val="0"/>
              <w:keepLines w:val="0"/>
              <w:widowControl/>
              <w:numPr>
                <w:ilvl w:val="0"/>
                <w:numId w:val="1"/>
              </w:numPr>
              <w:suppressLineNumbers w:val="0"/>
              <w:spacing w:before="0" w:beforeAutospacing="0" w:after="0" w:afterAutospacing="0"/>
              <w:ind w:right="0"/>
            </w:pPr>
          </w:p>
        </w:tc>
        <w:tc>
          <w:tcPr>
            <w:tcW w:w="3969" w:type="dxa"/>
          </w:tcPr>
          <w:p w14:paraId="52F135DB">
            <w:pPr>
              <w:pStyle w:val="10"/>
              <w:keepNext w:val="0"/>
              <w:keepLines w:val="0"/>
              <w:widowControl/>
              <w:suppressLineNumbers w:val="0"/>
              <w:spacing w:before="0" w:beforeAutospacing="0" w:after="0" w:afterAutospacing="0"/>
              <w:ind w:left="0" w:right="0"/>
            </w:pPr>
            <w:r>
              <w:t>формы реализации воспитательной практики (краткое описание мероприятий в рамках реализации воспитательной практики)</w:t>
            </w:r>
          </w:p>
        </w:tc>
        <w:tc>
          <w:tcPr>
            <w:tcW w:w="4961" w:type="dxa"/>
          </w:tcPr>
          <w:p w14:paraId="328760F7">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Таким образом подготовка каждого номера газеты – это три недели. А значит периодичность выхода газеты в самом лучшем случае – раз в месяц. Но по опыту это невозможно. Потому что студенты заняты не только написанием статей, они всегда срывают сроки сдачи материалов, редактура особенно на первых порах отнимает очень много времени, потому что суть редактора не переписать, а научить писать студентов. Вы вносите свои предложения по написанию, рассказываете, как нужно, и студент переписывает. Это делается не один раз. Редактура студенческой газеты – это не только правка орфографии, а процесс научения. </w:t>
            </w:r>
          </w:p>
          <w:p w14:paraId="375DFE05">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Кроме того, нужно быть готовым к тому, что те, кто хотел вначале писать, откажутся. Это нормально. </w:t>
            </w:r>
          </w:p>
          <w:p w14:paraId="51D0A0A7">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Мы выбрали периодичность – раз в квартал, соответственно материалов для публикации не так много. Здесь важно, чтобы материалы газеты не дублировали информационные сообщения в социальных сетях и на сайте. Ценность газеты нужно задать сразу – туда попадает не всё, а только самое важное. Она – ценна сама по себе, это не лента, которую скроллят, фактически не глядя, это – печатный орган, как говорили раньше. </w:t>
            </w:r>
          </w:p>
          <w:p w14:paraId="008EC7C1">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Обязательно в газету включается рубрика «Слово директору» - кто-то традиционно боится лишний раз сходить к директору, кто-то его не видит, кто-то не хочет видеть, несмотря на то, что директор всегда открыт к диалогу. Поэтому что-то важное и определяющее, то, что хочет сказать директор в газете должно быть всегда. </w:t>
            </w:r>
          </w:p>
          <w:p w14:paraId="58E045A7">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Обязательно включается рубрика «Новости одной строкой» - у нас туда попадают практически все выигранные конкурсы. Она дает возможность отметить студентов, но не растекаться по древу. </w:t>
            </w:r>
          </w:p>
          <w:p w14:paraId="25D1048F">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Достойно смотрится фото-рубрика «Наши будни» - не забывайте, что газета студенческая и должна рассказывать об их жизни. Оригинальные фотографии, смешные и забавные моменты, что-то подмеченное самими студентами смотрится очень хорошо. </w:t>
            </w:r>
          </w:p>
          <w:p w14:paraId="03B59E80">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Мы включили рубрику «Юбилей» - это подробный рассказ о педагоге, у которого юбилей. </w:t>
            </w:r>
          </w:p>
          <w:p w14:paraId="514E7BE3">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Рубрика «Волонтерская деятельность» - хорошая возможность рассказать о воспитательной работе. </w:t>
            </w:r>
          </w:p>
          <w:p w14:paraId="43BD4F24">
            <w:pPr>
              <w:pStyle w:val="10"/>
              <w:keepNext w:val="0"/>
              <w:keepLines w:val="0"/>
              <w:widowControl/>
              <w:suppressLineNumbers w:val="0"/>
              <w:spacing w:before="0" w:beforeAutospacing="1" w:afterAutospacing="0" w:line="360" w:lineRule="auto"/>
              <w:ind w:left="0" w:right="0" w:firstLine="700"/>
              <w:contextualSpacing/>
              <w:rPr>
                <w:rFonts w:hint="default" w:ascii="Times New Roman" w:hAnsi="Times New Roman" w:cs="Times New Roman"/>
                <w:sz w:val="24"/>
                <w:szCs w:val="24"/>
                <w:lang w:val="ru"/>
              </w:rPr>
            </w:pPr>
            <w:r>
              <w:rPr>
                <w:rFonts w:hint="default" w:ascii="Times New Roman" w:hAnsi="Times New Roman" w:cs="Times New Roman"/>
                <w:sz w:val="24"/>
                <w:szCs w:val="24"/>
                <w:lang w:val="ru"/>
              </w:rPr>
              <w:t xml:space="preserve">Изначально студенты предлагали рубрики «Музыкальный гороскоп», «Музыкальный прогноз погоды», «Наши увлечения», «Мой питомец» и т.д. Но как показала практика для их написания не нашлось студента. </w:t>
            </w:r>
          </w:p>
          <w:p w14:paraId="04B502E6">
            <w:pPr>
              <w:pStyle w:val="10"/>
              <w:keepNext w:val="0"/>
              <w:keepLines w:val="0"/>
              <w:widowControl/>
              <w:suppressLineNumbers w:val="0"/>
              <w:spacing w:before="0" w:beforeAutospacing="0" w:after="0" w:afterAutospacing="0"/>
              <w:ind w:left="0" w:right="0"/>
              <w:jc w:val="center"/>
              <w:rPr>
                <w:sz w:val="24"/>
                <w:szCs w:val="24"/>
              </w:rPr>
            </w:pPr>
          </w:p>
        </w:tc>
      </w:tr>
      <w:tr w14:paraId="6CDB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24BCD68">
            <w:pPr>
              <w:pStyle w:val="10"/>
              <w:keepNext w:val="0"/>
              <w:keepLines w:val="0"/>
              <w:widowControl/>
              <w:numPr>
                <w:ilvl w:val="0"/>
                <w:numId w:val="1"/>
              </w:numPr>
              <w:suppressLineNumbers w:val="0"/>
              <w:spacing w:before="0" w:beforeAutospacing="0" w:after="0" w:afterAutospacing="0"/>
              <w:ind w:right="0"/>
            </w:pPr>
          </w:p>
        </w:tc>
        <w:tc>
          <w:tcPr>
            <w:tcW w:w="3969" w:type="dxa"/>
          </w:tcPr>
          <w:p w14:paraId="3D8F033B">
            <w:pPr>
              <w:pStyle w:val="10"/>
              <w:keepNext w:val="0"/>
              <w:keepLines w:val="0"/>
              <w:widowControl/>
              <w:suppressLineNumbers w:val="0"/>
              <w:spacing w:before="0" w:beforeAutospacing="0" w:after="0" w:afterAutospacing="0"/>
              <w:ind w:left="0" w:right="0"/>
            </w:pPr>
            <w:r>
              <w:t>период реализации воспитательной практики</w:t>
            </w:r>
          </w:p>
        </w:tc>
        <w:tc>
          <w:tcPr>
            <w:tcW w:w="4961" w:type="dxa"/>
          </w:tcPr>
          <w:p w14:paraId="62CAA7A1">
            <w:pPr>
              <w:pStyle w:val="10"/>
              <w:keepNext w:val="0"/>
              <w:keepLines w:val="0"/>
              <w:widowControl/>
              <w:suppressLineNumbers w:val="0"/>
              <w:spacing w:before="0" w:beforeAutospacing="0" w:after="0" w:afterAutospacing="0"/>
              <w:ind w:left="0" w:right="0"/>
              <w:jc w:val="center"/>
              <w:rPr>
                <w:rFonts w:hint="default"/>
                <w:lang w:val="ru-RU"/>
              </w:rPr>
            </w:pPr>
            <w:r>
              <w:rPr>
                <w:rFonts w:hint="default"/>
                <w:lang w:val="ru-RU"/>
              </w:rPr>
              <w:t>2023-2024 уч.г.</w:t>
            </w:r>
          </w:p>
        </w:tc>
      </w:tr>
      <w:tr w14:paraId="058B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690367B">
            <w:pPr>
              <w:pStyle w:val="10"/>
              <w:keepNext w:val="0"/>
              <w:keepLines w:val="0"/>
              <w:widowControl/>
              <w:numPr>
                <w:ilvl w:val="0"/>
                <w:numId w:val="1"/>
              </w:numPr>
              <w:suppressLineNumbers w:val="0"/>
              <w:spacing w:before="0" w:beforeAutospacing="0" w:after="0" w:afterAutospacing="0"/>
              <w:ind w:right="0"/>
            </w:pPr>
          </w:p>
        </w:tc>
        <w:tc>
          <w:tcPr>
            <w:tcW w:w="3969" w:type="dxa"/>
          </w:tcPr>
          <w:p w14:paraId="114E0DB7">
            <w:pPr>
              <w:pStyle w:val="10"/>
              <w:keepNext w:val="0"/>
              <w:keepLines w:val="0"/>
              <w:widowControl/>
              <w:suppressLineNumbers w:val="0"/>
              <w:spacing w:before="0" w:beforeAutospacing="0" w:after="0" w:afterAutospacing="0"/>
              <w:ind w:left="0" w:right="0"/>
            </w:pPr>
            <w:r>
              <w:t>результаты реализации воспитательной практики (количественные и качественные).</w:t>
            </w:r>
          </w:p>
        </w:tc>
        <w:tc>
          <w:tcPr>
            <w:tcW w:w="4961" w:type="dxa"/>
          </w:tcPr>
          <w:p w14:paraId="16C46BDD">
            <w:pPr>
              <w:pStyle w:val="10"/>
              <w:keepNext w:val="0"/>
              <w:keepLines w:val="0"/>
              <w:widowControl/>
              <w:suppressLineNumbers w:val="0"/>
              <w:spacing w:before="0" w:beforeAutospacing="0" w:after="0" w:afterAutospacing="0"/>
              <w:ind w:left="0" w:right="0"/>
              <w:jc w:val="center"/>
              <w:rPr>
                <w:rFonts w:hint="default"/>
                <w:lang w:val="ru-RU"/>
              </w:rPr>
            </w:pPr>
            <w:r>
              <w:rPr>
                <w:lang w:val="ru-RU"/>
              </w:rPr>
              <w:t>Четыре</w:t>
            </w:r>
            <w:r>
              <w:rPr>
                <w:rFonts w:hint="default"/>
                <w:lang w:val="ru-RU"/>
              </w:rPr>
              <w:t xml:space="preserve"> номера газеты. Каждая 8 страниц. Тираж - 100 экз. Он-лайн версию просмотрело более 7 тыс.чел. </w:t>
            </w:r>
          </w:p>
        </w:tc>
      </w:tr>
      <w:tr w14:paraId="3BB6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01B4284">
            <w:pPr>
              <w:pStyle w:val="10"/>
              <w:keepNext w:val="0"/>
              <w:keepLines w:val="0"/>
              <w:widowControl/>
              <w:numPr>
                <w:ilvl w:val="0"/>
                <w:numId w:val="1"/>
              </w:numPr>
              <w:suppressLineNumbers w:val="0"/>
              <w:spacing w:before="0" w:beforeAutospacing="0" w:after="0" w:afterAutospacing="0"/>
              <w:ind w:right="0"/>
            </w:pPr>
          </w:p>
        </w:tc>
        <w:tc>
          <w:tcPr>
            <w:tcW w:w="3969" w:type="dxa"/>
          </w:tcPr>
          <w:p w14:paraId="78961C36">
            <w:pPr>
              <w:pStyle w:val="10"/>
              <w:keepNext w:val="0"/>
              <w:keepLines w:val="0"/>
              <w:widowControl/>
              <w:suppressLineNumbers w:val="0"/>
              <w:spacing w:before="0" w:beforeAutospacing="0" w:after="0" w:afterAutospacing="0"/>
              <w:ind w:left="0" w:right="0"/>
            </w:pPr>
            <w:r>
              <w:t>дополнительные материалы (рисунки, диаграммы, таблицы и т. п.)</w:t>
            </w:r>
          </w:p>
        </w:tc>
        <w:tc>
          <w:tcPr>
            <w:tcW w:w="4961" w:type="dxa"/>
          </w:tcPr>
          <w:p w14:paraId="17FE06AE">
            <w:pPr>
              <w:pStyle w:val="10"/>
              <w:keepNext w:val="0"/>
              <w:keepLines w:val="0"/>
              <w:widowControl/>
              <w:suppressLineNumbers w:val="0"/>
              <w:spacing w:before="0" w:beforeAutospacing="0" w:after="0" w:afterAutospacing="0"/>
              <w:ind w:left="0" w:right="0"/>
              <w:jc w:val="both"/>
              <w:rPr>
                <w:rFonts w:hint="default"/>
                <w:i w:val="0"/>
                <w:iCs w:val="0"/>
                <w:lang w:val="ru-RU"/>
              </w:rPr>
            </w:pPr>
            <w:r>
              <w:rPr>
                <w:rFonts w:hint="default"/>
                <w:i w:val="0"/>
                <w:iCs w:val="0"/>
              </w:rPr>
              <w:fldChar w:fldCharType="begin"/>
            </w:r>
            <w:r>
              <w:rPr>
                <w:rFonts w:hint="default"/>
                <w:i w:val="0"/>
                <w:iCs w:val="0"/>
              </w:rPr>
              <w:instrText xml:space="preserve"> HYPERLINK "https://disk.yandex.ru/i/Nlk_Dxbjsp2LhA" </w:instrText>
            </w:r>
            <w:r>
              <w:rPr>
                <w:rFonts w:hint="default"/>
                <w:i w:val="0"/>
                <w:iCs w:val="0"/>
              </w:rPr>
              <w:fldChar w:fldCharType="separate"/>
            </w:r>
            <w:r>
              <w:rPr>
                <w:rStyle w:val="5"/>
                <w:rFonts w:hint="default"/>
                <w:i w:val="0"/>
                <w:iCs w:val="0"/>
              </w:rPr>
              <w:t>https://disk.yandex.ru/i/Nlk_Dxbjsp2LhA</w:t>
            </w:r>
            <w:r>
              <w:rPr>
                <w:rFonts w:hint="default"/>
                <w:i w:val="0"/>
                <w:iCs w:val="0"/>
              </w:rPr>
              <w:fldChar w:fldCharType="end"/>
            </w:r>
            <w:r>
              <w:rPr>
                <w:rFonts w:hint="default"/>
                <w:i w:val="0"/>
                <w:iCs w:val="0"/>
                <w:lang w:val="ru-RU"/>
              </w:rPr>
              <w:t xml:space="preserve"> </w:t>
            </w:r>
          </w:p>
          <w:p w14:paraId="667BBFFA">
            <w:pPr>
              <w:pStyle w:val="10"/>
              <w:keepNext w:val="0"/>
              <w:keepLines w:val="0"/>
              <w:widowControl/>
              <w:suppressLineNumbers w:val="0"/>
              <w:spacing w:before="0" w:beforeAutospacing="0" w:after="0" w:afterAutospacing="0"/>
              <w:ind w:left="0" w:right="0"/>
              <w:jc w:val="both"/>
              <w:rPr>
                <w:rFonts w:hint="default"/>
                <w:i w:val="0"/>
                <w:iCs w:val="0"/>
                <w:lang w:val="ru-RU"/>
              </w:rPr>
            </w:pPr>
            <w:r>
              <w:rPr>
                <w:rFonts w:hint="default"/>
                <w:i w:val="0"/>
                <w:iCs w:val="0"/>
                <w:lang w:val="ru-RU"/>
              </w:rPr>
              <w:fldChar w:fldCharType="begin"/>
            </w:r>
            <w:r>
              <w:rPr>
                <w:rFonts w:hint="default"/>
                <w:i w:val="0"/>
                <w:iCs w:val="0"/>
                <w:lang w:val="ru-RU"/>
              </w:rPr>
              <w:instrText xml:space="preserve"> HYPERLINK "https://disk.yandex.ru/i/axrb9QopENwCsw" </w:instrText>
            </w:r>
            <w:r>
              <w:rPr>
                <w:rFonts w:hint="default"/>
                <w:i w:val="0"/>
                <w:iCs w:val="0"/>
                <w:lang w:val="ru-RU"/>
              </w:rPr>
              <w:fldChar w:fldCharType="separate"/>
            </w:r>
            <w:r>
              <w:rPr>
                <w:rStyle w:val="5"/>
                <w:rFonts w:hint="default"/>
                <w:i w:val="0"/>
                <w:iCs w:val="0"/>
                <w:lang w:val="ru-RU"/>
              </w:rPr>
              <w:t>https://disk.yandex.ru/i/axrb9QopENwCsw</w:t>
            </w:r>
            <w:r>
              <w:rPr>
                <w:rFonts w:hint="default"/>
                <w:i w:val="0"/>
                <w:iCs w:val="0"/>
                <w:lang w:val="ru-RU"/>
              </w:rPr>
              <w:fldChar w:fldCharType="end"/>
            </w:r>
            <w:r>
              <w:rPr>
                <w:rFonts w:hint="default"/>
                <w:i w:val="0"/>
                <w:iCs w:val="0"/>
                <w:lang w:val="ru-RU"/>
              </w:rPr>
              <w:t xml:space="preserve"> </w:t>
            </w:r>
          </w:p>
          <w:p w14:paraId="7E6B0535">
            <w:pPr>
              <w:pStyle w:val="10"/>
              <w:keepNext w:val="0"/>
              <w:keepLines w:val="0"/>
              <w:widowControl/>
              <w:suppressLineNumbers w:val="0"/>
              <w:spacing w:before="0" w:beforeAutospacing="0" w:after="0" w:afterAutospacing="0"/>
              <w:ind w:left="0" w:right="0"/>
              <w:jc w:val="both"/>
              <w:rPr>
                <w:rFonts w:hint="default"/>
                <w:i w:val="0"/>
                <w:iCs w:val="0"/>
                <w:lang w:val="ru-RU"/>
              </w:rPr>
            </w:pPr>
            <w:r>
              <w:rPr>
                <w:rFonts w:hint="default"/>
                <w:i w:val="0"/>
                <w:iCs w:val="0"/>
                <w:lang w:val="ru-RU"/>
              </w:rPr>
              <w:fldChar w:fldCharType="begin"/>
            </w:r>
            <w:r>
              <w:rPr>
                <w:rFonts w:hint="default"/>
                <w:i w:val="0"/>
                <w:iCs w:val="0"/>
                <w:lang w:val="ru-RU"/>
              </w:rPr>
              <w:instrText xml:space="preserve"> HYPERLINK "https://disk.yandex.ru/i/pIKrUpgkWLMP_w" </w:instrText>
            </w:r>
            <w:r>
              <w:rPr>
                <w:rFonts w:hint="default"/>
                <w:i w:val="0"/>
                <w:iCs w:val="0"/>
                <w:lang w:val="ru-RU"/>
              </w:rPr>
              <w:fldChar w:fldCharType="separate"/>
            </w:r>
            <w:r>
              <w:rPr>
                <w:rStyle w:val="5"/>
                <w:rFonts w:hint="default"/>
                <w:i w:val="0"/>
                <w:iCs w:val="0"/>
                <w:lang w:val="ru-RU"/>
              </w:rPr>
              <w:t>https://disk.yandex.ru/i/pIKrUpgkWLMP_w</w:t>
            </w:r>
            <w:r>
              <w:rPr>
                <w:rFonts w:hint="default"/>
                <w:i w:val="0"/>
                <w:iCs w:val="0"/>
                <w:lang w:val="ru-RU"/>
              </w:rPr>
              <w:fldChar w:fldCharType="end"/>
            </w:r>
          </w:p>
          <w:p w14:paraId="6C01BEC0">
            <w:pPr>
              <w:pStyle w:val="10"/>
              <w:keepNext w:val="0"/>
              <w:keepLines w:val="0"/>
              <w:widowControl/>
              <w:suppressLineNumbers w:val="0"/>
              <w:spacing w:before="0" w:beforeAutospacing="0" w:after="0" w:afterAutospacing="0"/>
              <w:ind w:left="0" w:right="0"/>
              <w:jc w:val="both"/>
              <w:rPr>
                <w:rFonts w:hint="default"/>
                <w:i/>
                <w:iCs/>
                <w:lang w:val="ru-RU"/>
              </w:rPr>
            </w:pPr>
            <w:r>
              <w:rPr>
                <w:rFonts w:hint="default"/>
                <w:i w:val="0"/>
                <w:iCs w:val="0"/>
                <w:lang w:val="ru-RU"/>
              </w:rPr>
              <w:fldChar w:fldCharType="begin"/>
            </w:r>
            <w:r>
              <w:rPr>
                <w:rFonts w:hint="default"/>
                <w:i w:val="0"/>
                <w:iCs w:val="0"/>
                <w:lang w:val="ru-RU"/>
              </w:rPr>
              <w:instrText xml:space="preserve"> HYPERLINK "https://disk.yandex.ru/i/AM_z3ABtuwRRhA" </w:instrText>
            </w:r>
            <w:r>
              <w:rPr>
                <w:rFonts w:hint="default"/>
                <w:i w:val="0"/>
                <w:iCs w:val="0"/>
                <w:lang w:val="ru-RU"/>
              </w:rPr>
              <w:fldChar w:fldCharType="separate"/>
            </w:r>
            <w:r>
              <w:rPr>
                <w:rStyle w:val="5"/>
                <w:rFonts w:hint="default"/>
                <w:i w:val="0"/>
                <w:iCs w:val="0"/>
                <w:lang w:val="ru-RU"/>
              </w:rPr>
              <w:t>https://disk.yandex.ru/i/AM_z3ABtuwRRhA</w:t>
            </w:r>
            <w:r>
              <w:rPr>
                <w:rFonts w:hint="default"/>
                <w:i w:val="0"/>
                <w:iCs w:val="0"/>
                <w:lang w:val="ru-RU"/>
              </w:rPr>
              <w:fldChar w:fldCharType="end"/>
            </w:r>
            <w:r>
              <w:rPr>
                <w:rFonts w:hint="default"/>
                <w:i w:val="0"/>
                <w:iCs w:val="0"/>
                <w:lang w:val="ru-RU"/>
              </w:rPr>
              <w:t xml:space="preserve"> </w:t>
            </w:r>
          </w:p>
        </w:tc>
      </w:tr>
      <w:tr w14:paraId="549F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18FED1FA">
            <w:pPr>
              <w:pStyle w:val="10"/>
              <w:keepNext w:val="0"/>
              <w:keepLines w:val="0"/>
              <w:widowControl/>
              <w:numPr>
                <w:ilvl w:val="0"/>
                <w:numId w:val="1"/>
              </w:numPr>
              <w:suppressLineNumbers w:val="0"/>
              <w:spacing w:before="0" w:beforeAutospacing="0" w:after="0" w:afterAutospacing="0"/>
              <w:ind w:right="0"/>
            </w:pPr>
          </w:p>
        </w:tc>
        <w:tc>
          <w:tcPr>
            <w:tcW w:w="3969" w:type="dxa"/>
          </w:tcPr>
          <w:p w14:paraId="429350F6">
            <w:pPr>
              <w:pStyle w:val="10"/>
              <w:keepNext w:val="0"/>
              <w:keepLines w:val="0"/>
              <w:widowControl/>
              <w:suppressLineNumbers w:val="0"/>
              <w:spacing w:before="0" w:beforeAutospacing="0" w:after="0" w:afterAutospacing="0"/>
              <w:ind w:left="0" w:right="0"/>
            </w:pPr>
            <w:r>
              <w:t>использованная литература, ссылки, сайты</w:t>
            </w:r>
          </w:p>
        </w:tc>
        <w:tc>
          <w:tcPr>
            <w:tcW w:w="4961" w:type="dxa"/>
          </w:tcPr>
          <w:p w14:paraId="0FB427B2">
            <w:pPr>
              <w:pStyle w:val="10"/>
              <w:keepNext w:val="0"/>
              <w:keepLines w:val="0"/>
              <w:widowControl/>
              <w:suppressLineNumbers w:val="0"/>
              <w:spacing w:before="0" w:beforeAutospacing="0" w:after="0" w:afterAutospacing="0"/>
              <w:ind w:left="0" w:right="0"/>
              <w:jc w:val="center"/>
              <w:rPr>
                <w:rFonts w:hint="default"/>
                <w:lang w:val="ru-RU"/>
              </w:rPr>
            </w:pPr>
            <w:r>
              <w:rPr>
                <w:lang w:val="ru-RU"/>
              </w:rPr>
              <w:t>Нет</w:t>
            </w:r>
            <w:r>
              <w:rPr>
                <w:rFonts w:hint="default"/>
                <w:lang w:val="ru-RU"/>
              </w:rPr>
              <w:t xml:space="preserve"> </w:t>
            </w:r>
          </w:p>
        </w:tc>
      </w:tr>
      <w:tr w14:paraId="439B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D6E6CCE">
            <w:pPr>
              <w:pStyle w:val="10"/>
              <w:keepNext w:val="0"/>
              <w:keepLines w:val="0"/>
              <w:widowControl/>
              <w:numPr>
                <w:ilvl w:val="0"/>
                <w:numId w:val="1"/>
              </w:numPr>
              <w:suppressLineNumbers w:val="0"/>
              <w:spacing w:before="0" w:beforeAutospacing="0" w:after="0" w:afterAutospacing="0"/>
              <w:ind w:right="0"/>
            </w:pPr>
          </w:p>
        </w:tc>
        <w:tc>
          <w:tcPr>
            <w:tcW w:w="3969" w:type="dxa"/>
          </w:tcPr>
          <w:p w14:paraId="57D0CD33">
            <w:pPr>
              <w:pStyle w:val="10"/>
              <w:keepNext w:val="0"/>
              <w:keepLines w:val="0"/>
              <w:widowControl/>
              <w:suppressLineNumbers w:val="0"/>
              <w:spacing w:before="0" w:beforeAutospacing="0" w:after="0" w:afterAutospacing="0"/>
              <w:ind w:left="0" w:right="0"/>
            </w:pPr>
            <w:r>
              <w:t>отчёт по результатам проверки на оригинальность</w:t>
            </w:r>
          </w:p>
        </w:tc>
        <w:tc>
          <w:tcPr>
            <w:tcW w:w="4961" w:type="dxa"/>
          </w:tcPr>
          <w:p w14:paraId="0C1EF568">
            <w:pPr>
              <w:pStyle w:val="10"/>
              <w:keepNext w:val="0"/>
              <w:keepLines w:val="0"/>
              <w:widowControl/>
              <w:suppressLineNumbers w:val="0"/>
              <w:spacing w:before="0" w:beforeAutospacing="0" w:after="0" w:afterAutospacing="0"/>
              <w:ind w:left="0" w:right="0"/>
              <w:jc w:val="center"/>
              <w:rPr>
                <w:rFonts w:hint="default"/>
                <w:lang w:val="ru-RU"/>
              </w:rPr>
            </w:pPr>
            <w:r>
              <w:rPr>
                <w:rFonts w:hint="default"/>
              </w:rPr>
              <w:fldChar w:fldCharType="begin"/>
            </w:r>
            <w:r>
              <w:rPr>
                <w:rFonts w:hint="default"/>
              </w:rPr>
              <w:instrText xml:space="preserve"> HYPERLINK "https://disk.yandex.ru/i/WU1_p4J7hjM4Dg" </w:instrText>
            </w:r>
            <w:r>
              <w:rPr>
                <w:rFonts w:hint="default"/>
              </w:rPr>
              <w:fldChar w:fldCharType="separate"/>
            </w:r>
            <w:r>
              <w:rPr>
                <w:rStyle w:val="5"/>
                <w:rFonts w:hint="default"/>
              </w:rPr>
              <w:t>https://disk.yandex.ru/i/WU1_p4J7hjM4Dg</w:t>
            </w:r>
            <w:r>
              <w:rPr>
                <w:rFonts w:hint="default"/>
              </w:rPr>
              <w:fldChar w:fldCharType="end"/>
            </w:r>
            <w:r>
              <w:rPr>
                <w:rFonts w:hint="default"/>
                <w:lang w:val="ru-RU"/>
              </w:rPr>
              <w:t xml:space="preserve"> </w:t>
            </w:r>
          </w:p>
        </w:tc>
      </w:tr>
    </w:tbl>
    <w:p w14:paraId="5874562E">
      <w:pPr>
        <w:pStyle w:val="10"/>
        <w:spacing w:after="0"/>
      </w:pPr>
    </w:p>
    <w:p w14:paraId="45ED72DF"/>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089313"/>
      <w:docPartObj>
        <w:docPartGallery w:val="autotext"/>
      </w:docPartObj>
    </w:sdtPr>
    <w:sdtContent>
      <w:p w14:paraId="4C2305B7">
        <w:pPr>
          <w:pStyle w:val="9"/>
          <w:jc w:val="right"/>
        </w:pPr>
        <w:r>
          <w:fldChar w:fldCharType="begin"/>
        </w:r>
        <w:r>
          <w:instrText xml:space="preserve">PAGE   \* MERGEFORMAT</w:instrText>
        </w:r>
        <w:r>
          <w:fldChar w:fldCharType="separate"/>
        </w:r>
        <w:r>
          <w:t>25</w:t>
        </w:r>
        <w:r>
          <w:fldChar w:fldCharType="end"/>
        </w:r>
      </w:p>
    </w:sdtContent>
  </w:sdt>
  <w:p w14:paraId="290F249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18E2"/>
    <w:multiLevelType w:val="multilevel"/>
    <w:tmpl w:val="280218E2"/>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F6"/>
    <w:rsid w:val="009F1095"/>
    <w:rsid w:val="00D925F6"/>
    <w:rsid w:val="0C994D59"/>
    <w:rsid w:val="52CA6038"/>
    <w:rsid w:val="6B6568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suppressAutoHyphens/>
      <w:spacing w:after="200" w:line="276" w:lineRule="auto"/>
    </w:pPr>
    <w:rPr>
      <w:rFonts w:ascii="Calibri" w:hAnsi="Calibri" w:eastAsia="Calibri" w:cs="Calibri"/>
      <w:sz w:val="22"/>
      <w:szCs w:val="22"/>
      <w:lang w:val="ru-RU" w:eastAsia="zh-CN" w:bidi="ar-SA"/>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suppressLineNumbers w:val="0"/>
      <w:spacing w:before="0" w:beforeAutospacing="0" w:after="160" w:afterAutospacing="0" w:line="25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character" w:styleId="4">
    <w:name w:val="footnote reference"/>
    <w:semiHidden/>
    <w:unhideWhenUsed/>
    <w:uiPriority w:val="99"/>
    <w:rPr>
      <w:vertAlign w:val="superscript"/>
    </w:rPr>
  </w:style>
  <w:style w:type="character" w:styleId="5">
    <w:name w:val="Hyperlink"/>
    <w:basedOn w:val="2"/>
    <w:semiHidden/>
    <w:unhideWhenUsed/>
    <w:uiPriority w:val="99"/>
    <w:rPr>
      <w:color w:val="0000FF"/>
      <w:u w:val="single"/>
    </w:rPr>
  </w:style>
  <w:style w:type="paragraph" w:styleId="6">
    <w:name w:val="footnote text"/>
    <w:basedOn w:val="1"/>
    <w:link w:val="15"/>
    <w:unhideWhenUsed/>
    <w:uiPriority w:val="99"/>
    <w:rPr>
      <w:sz w:val="20"/>
      <w:szCs w:val="20"/>
      <w:lang w:val="zh-CN"/>
    </w:rPr>
  </w:style>
  <w:style w:type="paragraph" w:styleId="7">
    <w:name w:val="Body Text"/>
    <w:basedOn w:val="1"/>
    <w:link w:val="13"/>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8">
    <w:name w:val="Title"/>
    <w:basedOn w:val="1"/>
    <w:link w:val="14"/>
    <w:qFormat/>
    <w:uiPriority w:val="10"/>
    <w:pPr>
      <w:widowControl w:val="0"/>
      <w:suppressAutoHyphens w:val="0"/>
      <w:autoSpaceDE w:val="0"/>
      <w:autoSpaceDN w:val="0"/>
      <w:spacing w:before="73" w:after="0" w:line="240" w:lineRule="auto"/>
      <w:ind w:left="27" w:right="52"/>
      <w:jc w:val="center"/>
    </w:pPr>
    <w:rPr>
      <w:rFonts w:ascii="Times New Roman" w:hAnsi="Times New Roman" w:eastAsia="Times New Roman" w:cs="Times New Roman"/>
      <w:b/>
      <w:bCs/>
      <w:sz w:val="24"/>
      <w:szCs w:val="24"/>
      <w:lang w:eastAsia="en-US"/>
    </w:rPr>
  </w:style>
  <w:style w:type="paragraph" w:styleId="9">
    <w:name w:val="footer"/>
    <w:basedOn w:val="1"/>
    <w:link w:val="16"/>
    <w:unhideWhenUsed/>
    <w:uiPriority w:val="99"/>
    <w:pPr>
      <w:tabs>
        <w:tab w:val="center" w:pos="4677"/>
        <w:tab w:val="right" w:pos="9355"/>
      </w:tabs>
      <w:spacing w:after="0" w:line="240" w:lineRule="auto"/>
    </w:pPr>
  </w:style>
  <w:style w:type="paragraph" w:styleId="10">
    <w:name w:val="Normal (Web)"/>
    <w:basedOn w:val="1"/>
    <w:unhideWhenUsed/>
    <w:uiPriority w:val="0"/>
    <w:rPr>
      <w:rFonts w:ascii="Times New Roman" w:hAnsi="Times New Roman" w:cs="Times New Roman"/>
      <w:sz w:val="24"/>
      <w:szCs w:val="24"/>
    </w:rPr>
  </w:style>
  <w:style w:type="table" w:styleId="11">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1"/>
    <w:pPr>
      <w:ind w:left="720"/>
      <w:contextualSpacing/>
    </w:pPr>
  </w:style>
  <w:style w:type="character" w:customStyle="1" w:styleId="13">
    <w:name w:val="Основной текст Знак"/>
    <w:basedOn w:val="2"/>
    <w:link w:val="7"/>
    <w:qFormat/>
    <w:uiPriority w:val="1"/>
    <w:rPr>
      <w:rFonts w:ascii="Times New Roman" w:hAnsi="Times New Roman" w:eastAsia="Times New Roman" w:cs="Times New Roman"/>
      <w:sz w:val="24"/>
      <w:szCs w:val="24"/>
    </w:rPr>
  </w:style>
  <w:style w:type="character" w:customStyle="1" w:styleId="14">
    <w:name w:val="Заголовок Знак"/>
    <w:basedOn w:val="2"/>
    <w:link w:val="8"/>
    <w:uiPriority w:val="10"/>
    <w:rPr>
      <w:rFonts w:ascii="Times New Roman" w:hAnsi="Times New Roman" w:eastAsia="Times New Roman" w:cs="Times New Roman"/>
      <w:b/>
      <w:bCs/>
      <w:sz w:val="24"/>
      <w:szCs w:val="24"/>
    </w:rPr>
  </w:style>
  <w:style w:type="character" w:customStyle="1" w:styleId="15">
    <w:name w:val="Текст сноски Знак"/>
    <w:basedOn w:val="2"/>
    <w:link w:val="6"/>
    <w:uiPriority w:val="99"/>
    <w:rPr>
      <w:rFonts w:ascii="Calibri" w:hAnsi="Calibri" w:eastAsia="Calibri" w:cs="Calibri"/>
      <w:sz w:val="20"/>
      <w:szCs w:val="20"/>
      <w:lang w:val="zh-CN" w:eastAsia="zh-CN"/>
    </w:rPr>
  </w:style>
  <w:style w:type="character" w:customStyle="1" w:styleId="16">
    <w:name w:val="Нижний колонтитул Знак"/>
    <w:basedOn w:val="2"/>
    <w:link w:val="9"/>
    <w:uiPriority w:val="99"/>
    <w:rPr>
      <w:rFonts w:ascii="Calibri" w:hAnsi="Calibri" w:eastAsia="Calibri" w:cs="Calibri"/>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Words>
  <Characters>1257</Characters>
  <Lines>10</Lines>
  <Paragraphs>2</Paragraphs>
  <TotalTime>38</TotalTime>
  <ScaleCrop>false</ScaleCrop>
  <LinksUpToDate>false</LinksUpToDate>
  <CharactersWithSpaces>1475</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2024-04-17T13:17:00Z</dcterms:created>
  <dc:creator>Пользователь</dc:creator>
  <cp:lastModifiedBy>zhilkina.g.g</cp:lastModifiedBy>
  <cp:lastPrinted>2024-04-17T13:18:00Z</cp:lastPrinted>
  <dcterms:modified xsi:type="dcterms:W3CDTF">2024-06-17T06:29:49Z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345B0F69C548414782BC2014E1F53F93_13</vt:lpwstr>
  </property>
</Properties>
</file>